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page" w:tblpX="1103" w:tblpY="829"/>
        <w:tblOverlap w:val="never"/>
        <w:tblW w:w="9498" w:type="dxa"/>
        <w:tblLook w:val="04A0" w:firstRow="1" w:lastRow="0" w:firstColumn="1" w:lastColumn="0" w:noHBand="0" w:noVBand="1"/>
      </w:tblPr>
      <w:tblGrid>
        <w:gridCol w:w="2127"/>
        <w:gridCol w:w="6096"/>
        <w:gridCol w:w="1275"/>
      </w:tblGrid>
      <w:tr w:rsidR="00B90443" w:rsidRPr="004D633D" w14:paraId="307BCE6D" w14:textId="77777777" w:rsidTr="00982714">
        <w:trPr>
          <w:trHeight w:val="1550"/>
        </w:trPr>
        <w:tc>
          <w:tcPr>
            <w:tcW w:w="2127" w:type="dxa"/>
          </w:tcPr>
          <w:p w14:paraId="34224CB4" w14:textId="26F0C651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91B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491B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096" w:type="dxa"/>
          </w:tcPr>
          <w:p w14:paraId="22E565F1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Периодическое печатное издание органов местного</w:t>
            </w:r>
          </w:p>
          <w:p w14:paraId="55848C24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самоуправления Новопесчанского сельсовета</w:t>
            </w:r>
          </w:p>
          <w:p w14:paraId="590126C1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Чистоозерного района Новосибирской области</w:t>
            </w:r>
          </w:p>
          <w:p w14:paraId="1C38A69D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Основано решение</w:t>
            </w:r>
            <w:r>
              <w:rPr>
                <w:rFonts w:ascii="Times New Roman" w:hAnsi="Times New Roman" w:cs="Times New Roman"/>
              </w:rPr>
              <w:t>м</w:t>
            </w:r>
            <w:r w:rsidRPr="004D633D">
              <w:rPr>
                <w:rFonts w:ascii="Times New Roman" w:hAnsi="Times New Roman" w:cs="Times New Roman"/>
              </w:rPr>
              <w:t xml:space="preserve"> 30 сессии третьего созыва Совета </w:t>
            </w:r>
          </w:p>
          <w:p w14:paraId="445C891C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</w:rPr>
              <w:t>депутатов Новопесчанского сельсовета Чистоозерного района Новосибирской области от 10.03.2006г.</w:t>
            </w:r>
          </w:p>
        </w:tc>
        <w:tc>
          <w:tcPr>
            <w:tcW w:w="1275" w:type="dxa"/>
          </w:tcPr>
          <w:p w14:paraId="2D04DA3B" w14:textId="7F82C317" w:rsidR="00B90443" w:rsidRDefault="00491B7A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  <w:p w14:paraId="2E34C1DB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февраля</w:t>
            </w:r>
          </w:p>
          <w:p w14:paraId="38FDBFC8" w14:textId="59D7865A" w:rsidR="00B90443" w:rsidRPr="004D633D" w:rsidRDefault="00B90443" w:rsidP="00B904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B33199" w14:textId="77777777" w:rsidR="00B90443" w:rsidRDefault="00B90443" w:rsidP="009827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6A82A188" w14:textId="77777777" w:rsidR="00B90443" w:rsidRPr="004D633D" w:rsidRDefault="00B90443" w:rsidP="00982714">
            <w:pPr>
              <w:jc w:val="center"/>
              <w:rPr>
                <w:rFonts w:ascii="Times New Roman" w:hAnsi="Times New Roman" w:cs="Times New Roman"/>
              </w:rPr>
            </w:pPr>
            <w:r w:rsidRPr="004D633D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</w:tbl>
    <w:p w14:paraId="18AAF448" w14:textId="77777777" w:rsidR="00B90443" w:rsidRPr="004D633D" w:rsidRDefault="00B90443" w:rsidP="00B90443">
      <w:pPr>
        <w:rPr>
          <w:rFonts w:ascii="Times New Roman" w:hAnsi="Times New Roman" w:cs="Times New Roman"/>
        </w:rPr>
      </w:pPr>
    </w:p>
    <w:p w14:paraId="716A28F9" w14:textId="77777777" w:rsidR="00B90443" w:rsidRDefault="00B90443" w:rsidP="00B90443"/>
    <w:p w14:paraId="10B2C8DA" w14:textId="77777777" w:rsidR="00B90443" w:rsidRPr="004D633D" w:rsidRDefault="00B90443" w:rsidP="00B90443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4D633D">
        <w:rPr>
          <w:rFonts w:ascii="Times New Roman" w:hAnsi="Times New Roman" w:cs="Times New Roman"/>
          <w:b/>
          <w:sz w:val="96"/>
          <w:szCs w:val="96"/>
        </w:rPr>
        <w:t>ВЕСТНИК</w:t>
      </w:r>
    </w:p>
    <w:p w14:paraId="35D0185B" w14:textId="77777777" w:rsidR="00B90443" w:rsidRPr="004D633D" w:rsidRDefault="00B90443" w:rsidP="00B90443">
      <w:pPr>
        <w:jc w:val="center"/>
        <w:rPr>
          <w:rFonts w:ascii="Times New Roman" w:hAnsi="Times New Roman" w:cs="Times New Roman"/>
          <w:sz w:val="36"/>
          <w:szCs w:val="36"/>
        </w:rPr>
      </w:pPr>
      <w:r w:rsidRPr="004D633D">
        <w:rPr>
          <w:rFonts w:ascii="Times New Roman" w:hAnsi="Times New Roman" w:cs="Times New Roman"/>
          <w:sz w:val="36"/>
          <w:szCs w:val="36"/>
        </w:rPr>
        <w:t>МО НОВОПЕСЧАНСКОГО СЕЛЬСОВЕТА</w:t>
      </w:r>
    </w:p>
    <w:p w14:paraId="0B4327A4" w14:textId="77777777" w:rsidR="00B90443" w:rsidRPr="004D633D" w:rsidRDefault="00B90443" w:rsidP="00B90443">
      <w:pPr>
        <w:spacing w:line="25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2A54641E" w14:textId="77777777" w:rsidR="00B90443" w:rsidRPr="003F715C" w:rsidRDefault="00B90443" w:rsidP="00B90443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4833B0BA" wp14:editId="020FB94C">
            <wp:extent cx="5227320" cy="39852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7320" cy="3985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pPr w:leftFromText="180" w:rightFromText="180" w:vertAnchor="text" w:horzAnchor="margin" w:tblpXSpec="center" w:tblpY="322"/>
        <w:tblW w:w="8931" w:type="dxa"/>
        <w:tblLook w:val="04A0" w:firstRow="1" w:lastRow="0" w:firstColumn="1" w:lastColumn="0" w:noHBand="0" w:noVBand="1"/>
      </w:tblPr>
      <w:tblGrid>
        <w:gridCol w:w="3149"/>
        <w:gridCol w:w="5782"/>
      </w:tblGrid>
      <w:tr w:rsidR="00B90443" w14:paraId="54685191" w14:textId="77777777" w:rsidTr="00982714">
        <w:trPr>
          <w:trHeight w:val="2113"/>
        </w:trPr>
        <w:tc>
          <w:tcPr>
            <w:tcW w:w="3149" w:type="dxa"/>
          </w:tcPr>
          <w:p w14:paraId="0291ACD1" w14:textId="77777777" w:rsidR="00B90443" w:rsidRDefault="00B90443" w:rsidP="00982714">
            <w:pPr>
              <w:tabs>
                <w:tab w:val="left" w:pos="560"/>
              </w:tabs>
            </w:pPr>
            <w:r>
              <w:t xml:space="preserve">Учредитель: Администрация Новопесчанского сельсовета Чистоозерного района </w:t>
            </w:r>
          </w:p>
          <w:p w14:paraId="299F8034" w14:textId="77777777" w:rsidR="00B90443" w:rsidRDefault="00B90443" w:rsidP="00982714">
            <w:pPr>
              <w:tabs>
                <w:tab w:val="left" w:pos="560"/>
              </w:tabs>
            </w:pPr>
            <w:r>
              <w:t xml:space="preserve">Новосибирской области </w:t>
            </w:r>
          </w:p>
        </w:tc>
        <w:tc>
          <w:tcPr>
            <w:tcW w:w="5782" w:type="dxa"/>
          </w:tcPr>
          <w:p w14:paraId="67062029" w14:textId="77777777" w:rsidR="00B90443" w:rsidRDefault="00B90443" w:rsidP="00982714">
            <w:r>
              <w:t xml:space="preserve">Наш адрес: 632728, Новосибирская область </w:t>
            </w:r>
            <w:proofErr w:type="spellStart"/>
            <w:r>
              <w:t>Чистоозерный</w:t>
            </w:r>
            <w:proofErr w:type="spellEnd"/>
            <w:r>
              <w:t xml:space="preserve"> район село Новопесчаное ул. Большая 45/1</w:t>
            </w:r>
          </w:p>
          <w:p w14:paraId="710CAA7F" w14:textId="77777777" w:rsidR="00B90443" w:rsidRDefault="00B90443" w:rsidP="00982714">
            <w:r>
              <w:t>Телефон 8(38368)93-093</w:t>
            </w:r>
          </w:p>
          <w:p w14:paraId="0DF5AFAB" w14:textId="77777777" w:rsidR="00B90443" w:rsidRDefault="00B90443" w:rsidP="00982714">
            <w:r>
              <w:t xml:space="preserve">                                *****</w:t>
            </w:r>
          </w:p>
          <w:p w14:paraId="2560EB65" w14:textId="77777777" w:rsidR="00B90443" w:rsidRDefault="00B90443" w:rsidP="00982714">
            <w:r>
              <w:t>Редактор: Гнидюк И.М.</w:t>
            </w:r>
          </w:p>
          <w:p w14:paraId="123344FB" w14:textId="77777777" w:rsidR="00B90443" w:rsidRDefault="00B90443" w:rsidP="00982714">
            <w:r w:rsidRPr="00FF2C07">
              <w:t>Ответственный секретарь:</w:t>
            </w:r>
            <w:r>
              <w:t xml:space="preserve"> Тимошенко Е.А.</w:t>
            </w:r>
          </w:p>
          <w:p w14:paraId="53EA0901" w14:textId="77777777" w:rsidR="00B90443" w:rsidRDefault="00B90443" w:rsidP="00982714">
            <w:r>
              <w:t>Тираж: 10 экз.</w:t>
            </w:r>
          </w:p>
        </w:tc>
      </w:tr>
    </w:tbl>
    <w:p w14:paraId="410DF839" w14:textId="77777777" w:rsidR="00B90443" w:rsidRDefault="00B90443" w:rsidP="00B904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F886A9" w14:textId="77777777" w:rsidR="00B90443" w:rsidRDefault="00B90443" w:rsidP="00B9044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BC7B9E7" w14:textId="08F46A31" w:rsidR="00B90443" w:rsidRPr="006B184F" w:rsidRDefault="00491B7A" w:rsidP="00B90443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lastRenderedPageBreak/>
        <w:t>П</w:t>
      </w:r>
      <w:r w:rsidR="00B90443" w:rsidRPr="004D633D">
        <w:rPr>
          <w:rFonts w:ascii="Times New Roman" w:hAnsi="Times New Roman" w:cs="Times New Roman"/>
          <w:b/>
          <w:sz w:val="24"/>
          <w:szCs w:val="24"/>
        </w:rPr>
        <w:t>ериодическо</w:t>
      </w:r>
      <w:r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="00B90443" w:rsidRPr="004D633D">
        <w:rPr>
          <w:rFonts w:ascii="Times New Roman" w:hAnsi="Times New Roman" w:cs="Times New Roman"/>
          <w:b/>
          <w:sz w:val="24"/>
          <w:szCs w:val="24"/>
        </w:rPr>
        <w:t xml:space="preserve"> печатно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proofErr w:type="gramEnd"/>
      <w:r w:rsidR="00B90443" w:rsidRPr="004D633D">
        <w:rPr>
          <w:rFonts w:ascii="Times New Roman" w:hAnsi="Times New Roman" w:cs="Times New Roman"/>
          <w:b/>
          <w:sz w:val="24"/>
          <w:szCs w:val="24"/>
        </w:rPr>
        <w:t xml:space="preserve"> издани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="00B90443" w:rsidRPr="004D6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43" w:rsidRPr="00FD1B3C">
        <w:rPr>
          <w:rFonts w:ascii="Times New Roman" w:hAnsi="Times New Roman" w:cs="Times New Roman"/>
          <w:b/>
          <w:sz w:val="24"/>
          <w:szCs w:val="24"/>
        </w:rPr>
        <w:t xml:space="preserve">«Вестник МО Новопесчанского сельсовета» № </w:t>
      </w:r>
      <w:r>
        <w:rPr>
          <w:rFonts w:ascii="Times New Roman" w:hAnsi="Times New Roman" w:cs="Times New Roman"/>
          <w:b/>
          <w:sz w:val="24"/>
          <w:szCs w:val="24"/>
        </w:rPr>
        <w:t xml:space="preserve">36 </w:t>
      </w:r>
      <w:r w:rsidR="00B90443" w:rsidRPr="00FD1B3C">
        <w:rPr>
          <w:rFonts w:ascii="Times New Roman" w:hAnsi="Times New Roman" w:cs="Times New Roman"/>
          <w:b/>
          <w:sz w:val="24"/>
          <w:szCs w:val="24"/>
        </w:rPr>
        <w:t>(</w:t>
      </w:r>
      <w:r w:rsidR="00B90443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90443">
        <w:rPr>
          <w:rFonts w:ascii="Times New Roman" w:hAnsi="Times New Roman" w:cs="Times New Roman"/>
          <w:b/>
          <w:sz w:val="24"/>
          <w:szCs w:val="24"/>
        </w:rPr>
        <w:t>)</w:t>
      </w:r>
      <w:r w:rsidR="00B90443" w:rsidRPr="00FD1B3C">
        <w:rPr>
          <w:rFonts w:ascii="Times New Roman" w:hAnsi="Times New Roman" w:cs="Times New Roman"/>
          <w:b/>
          <w:sz w:val="24"/>
          <w:szCs w:val="24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="00B90443">
        <w:rPr>
          <w:rFonts w:ascii="Times New Roman" w:hAnsi="Times New Roman" w:cs="Times New Roman"/>
          <w:b/>
          <w:sz w:val="24"/>
          <w:szCs w:val="24"/>
        </w:rPr>
        <w:t xml:space="preserve"> феврал</w:t>
      </w:r>
      <w:r w:rsidR="00B90443" w:rsidRPr="00FD1B3C">
        <w:rPr>
          <w:rFonts w:ascii="Times New Roman" w:hAnsi="Times New Roman" w:cs="Times New Roman"/>
          <w:b/>
          <w:sz w:val="24"/>
          <w:szCs w:val="24"/>
        </w:rPr>
        <w:t>я 202</w:t>
      </w:r>
      <w:r w:rsidR="00B90443">
        <w:rPr>
          <w:rFonts w:ascii="Times New Roman" w:hAnsi="Times New Roman" w:cs="Times New Roman"/>
          <w:b/>
          <w:sz w:val="24"/>
          <w:szCs w:val="24"/>
        </w:rPr>
        <w:t>5</w:t>
      </w:r>
      <w:r w:rsidR="00B90443" w:rsidRPr="00FD1B3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0443">
        <w:rPr>
          <w:rFonts w:ascii="Times New Roman" w:hAnsi="Times New Roman" w:cs="Times New Roman"/>
          <w:b/>
          <w:sz w:val="24"/>
          <w:szCs w:val="24"/>
        </w:rPr>
        <w:t>года.</w:t>
      </w:r>
    </w:p>
    <w:p w14:paraId="0B85D9D7" w14:textId="29E9F8BB" w:rsidR="00390691" w:rsidRDefault="00B9044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в номере:</w:t>
      </w:r>
    </w:p>
    <w:p w14:paraId="0FF7D516" w14:textId="5D48CF2B" w:rsidR="00B90443" w:rsidRPr="00491B7A" w:rsidRDefault="00B9044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491B7A">
        <w:rPr>
          <w:rFonts w:ascii="Times New Roman" w:hAnsi="Times New Roman" w:cs="Times New Roman"/>
          <w:b/>
          <w:bCs/>
          <w:sz w:val="28"/>
          <w:szCs w:val="28"/>
        </w:rPr>
        <w:t>Информация прокуратуры</w:t>
      </w:r>
    </w:p>
    <w:p w14:paraId="10389E4A" w14:textId="77777777" w:rsidR="00491B7A" w:rsidRDefault="00491B7A" w:rsidP="00491B7A">
      <w:pPr>
        <w:rPr>
          <w:sz w:val="24"/>
          <w:szCs w:val="24"/>
        </w:rPr>
      </w:pPr>
    </w:p>
    <w:p w14:paraId="671D3022" w14:textId="77777777" w:rsidR="00491B7A" w:rsidRDefault="00491B7A" w:rsidP="00491B7A">
      <w:pPr>
        <w:pStyle w:val="3"/>
        <w:spacing w:before="0" w:beforeAutospacing="0" w:after="0" w:afterAutospacing="0"/>
        <w:ind w:firstLine="709"/>
        <w:jc w:val="both"/>
      </w:pPr>
      <w:r>
        <w:rPr>
          <w:b w:val="0"/>
          <w:sz w:val="28"/>
          <w:szCs w:val="28"/>
        </w:rPr>
        <w:t>Прокуратура Чистоозерного района Новосибирской области направляет для размещения следующую информацию: «</w:t>
      </w:r>
      <w:r>
        <w:t>Ужесточена ответственность за передачу лицам, содержащимся в учреждениях уголовно-исполнительной системы или месте содержания под стражей, запрещенных предметов»</w:t>
      </w:r>
    </w:p>
    <w:p w14:paraId="65CC6B7B" w14:textId="77777777" w:rsidR="00491B7A" w:rsidRDefault="00491B7A" w:rsidP="00491B7A">
      <w:pPr>
        <w:pStyle w:val="a4"/>
        <w:ind w:left="23" w:right="164" w:firstLine="686"/>
        <w:jc w:val="both"/>
        <w:rPr>
          <w:sz w:val="28"/>
          <w:szCs w:val="28"/>
        </w:rPr>
      </w:pPr>
      <w:r>
        <w:rPr>
          <w:sz w:val="28"/>
          <w:szCs w:val="28"/>
        </w:rPr>
        <w:t>Вступившим в силу с 30.12.2023 Федеральным законом от 19.12.2023 № 597-ФЗ Уголовный кодекс Российской Федерации дополнен статьей 321.1, устанавливающей уголовную ответственность за передачу любым способом лицу, содержащемуся в учреждении уголовно-исполнительной системы или месте содержания под стражей, средств мобильной связи и иных средств коммуникации и (или) обеспечивающих их работу комплектующих к ним, приобретение, хранение или использование которых указанным лицом запрещено законом, совершенная лицом, подвергнутым административному наказанию за деяние, предусмотренное частью 2 статьи 19.12 Кодекса Российской Федерации об административных правонарушениях (далее – КоАП РФ) или имеющим судимость за совершение аналогичного преступления.</w:t>
      </w:r>
    </w:p>
    <w:p w14:paraId="6E44336F" w14:textId="77777777" w:rsidR="00491B7A" w:rsidRDefault="00491B7A" w:rsidP="00491B7A">
      <w:pPr>
        <w:pStyle w:val="a4"/>
        <w:ind w:left="23" w:right="164" w:firstLine="686"/>
        <w:jc w:val="both"/>
        <w:rPr>
          <w:sz w:val="28"/>
          <w:szCs w:val="28"/>
        </w:rPr>
      </w:pPr>
      <w:r>
        <w:rPr>
          <w:sz w:val="28"/>
          <w:szCs w:val="28"/>
        </w:rPr>
        <w:t>Лицо считается подвергнутым административному наказанию до истечения одного года со дня: исполнения постановления о назначении административного наказания, по которому исполнение произведено полностью (часть 1 статьи 31.10 КоАП РФ); истечения сроков давности исполнения постановления о назначении административного наказания (пункт 3 части 2 статьи 31.10, статья 31.9 КоАП РФ); вынесения в случаях, предусмотренных КоАП РФ, постановления о прекращении исполнения постановления о назначении административного наказания (пункт 6 статьи 31.7, часть 7 статьи 32.13 КоАП РФ).</w:t>
      </w:r>
    </w:p>
    <w:p w14:paraId="49761CCA" w14:textId="77777777" w:rsidR="00491B7A" w:rsidRDefault="00491B7A" w:rsidP="00491B7A">
      <w:pPr>
        <w:pStyle w:val="a4"/>
        <w:ind w:left="23" w:right="164" w:firstLine="686"/>
        <w:jc w:val="both"/>
        <w:rPr>
          <w:sz w:val="28"/>
          <w:szCs w:val="28"/>
        </w:rPr>
      </w:pPr>
      <w:r>
        <w:rPr>
          <w:sz w:val="28"/>
          <w:szCs w:val="28"/>
        </w:rPr>
        <w:t>За совершение предусмотренного статьей 321.1 Уголовного кодекса Российской Федерации преступления может быть назначено наказание в виде штрафа в размере от ста тысяч до трехсот тысяч рублей или в размере заработной платы или иного дохода осужденного за период от одного года до двух лет, либо принудительных работ на срок до двух лет, либо лишения свободы на тот же срок.</w:t>
      </w:r>
    </w:p>
    <w:p w14:paraId="533B47C6" w14:textId="77777777" w:rsidR="00491B7A" w:rsidRDefault="00491B7A" w:rsidP="00491B7A">
      <w:pPr>
        <w:pStyle w:val="a5"/>
        <w:spacing w:line="240" w:lineRule="exact"/>
        <w:ind w:right="23"/>
        <w:jc w:val="both"/>
        <w:rPr>
          <w:sz w:val="28"/>
          <w:szCs w:val="28"/>
        </w:rPr>
      </w:pPr>
    </w:p>
    <w:p w14:paraId="243D6154" w14:textId="77777777" w:rsidR="00491B7A" w:rsidRPr="00491B7A" w:rsidRDefault="00491B7A" w:rsidP="00491B7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1B7A">
        <w:rPr>
          <w:rFonts w:ascii="Times New Roman" w:hAnsi="Times New Roman" w:cs="Times New Roman"/>
          <w:sz w:val="28"/>
          <w:szCs w:val="28"/>
        </w:rPr>
        <w:t xml:space="preserve">Прокурор района </w:t>
      </w:r>
    </w:p>
    <w:p w14:paraId="61CBAAA8" w14:textId="77777777" w:rsidR="00491B7A" w:rsidRPr="00491B7A" w:rsidRDefault="00491B7A" w:rsidP="00491B7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5D5ED262" w14:textId="138C91C2" w:rsidR="00491B7A" w:rsidRPr="00491B7A" w:rsidRDefault="00491B7A" w:rsidP="00491B7A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491B7A">
        <w:rPr>
          <w:rFonts w:ascii="Times New Roman" w:hAnsi="Times New Roman" w:cs="Times New Roman"/>
          <w:sz w:val="28"/>
          <w:szCs w:val="28"/>
        </w:rPr>
        <w:t xml:space="preserve">советник юстиции </w:t>
      </w:r>
      <w:r w:rsidRPr="00491B7A">
        <w:rPr>
          <w:rFonts w:ascii="Times New Roman" w:hAnsi="Times New Roman" w:cs="Times New Roman"/>
          <w:sz w:val="28"/>
          <w:szCs w:val="28"/>
        </w:rPr>
        <w:tab/>
      </w:r>
      <w:r w:rsidRPr="00491B7A">
        <w:rPr>
          <w:rFonts w:ascii="Times New Roman" w:hAnsi="Times New Roman" w:cs="Times New Roman"/>
          <w:sz w:val="28"/>
          <w:szCs w:val="28"/>
        </w:rPr>
        <w:tab/>
      </w:r>
      <w:r w:rsidRPr="00491B7A">
        <w:rPr>
          <w:rFonts w:ascii="Times New Roman" w:hAnsi="Times New Roman" w:cs="Times New Roman"/>
          <w:sz w:val="28"/>
          <w:szCs w:val="28"/>
        </w:rPr>
        <w:tab/>
      </w:r>
      <w:r w:rsidRPr="00491B7A">
        <w:rPr>
          <w:rFonts w:ascii="Times New Roman" w:hAnsi="Times New Roman" w:cs="Times New Roman"/>
          <w:sz w:val="28"/>
          <w:szCs w:val="28"/>
        </w:rPr>
        <w:tab/>
      </w:r>
      <w:r w:rsidRPr="00491B7A">
        <w:rPr>
          <w:rFonts w:ascii="Times New Roman" w:hAnsi="Times New Roman" w:cs="Times New Roman"/>
          <w:sz w:val="28"/>
          <w:szCs w:val="28"/>
        </w:rPr>
        <w:tab/>
      </w:r>
      <w:r w:rsidRPr="00491B7A">
        <w:rPr>
          <w:rFonts w:ascii="Times New Roman" w:hAnsi="Times New Roman" w:cs="Times New Roman"/>
          <w:sz w:val="28"/>
          <w:szCs w:val="28"/>
        </w:rPr>
        <w:tab/>
      </w:r>
      <w:r w:rsidRPr="00491B7A">
        <w:rPr>
          <w:rFonts w:ascii="Times New Roman" w:hAnsi="Times New Roman" w:cs="Times New Roman"/>
          <w:sz w:val="28"/>
          <w:szCs w:val="28"/>
        </w:rPr>
        <w:tab/>
        <w:t xml:space="preserve">    И.А. </w:t>
      </w:r>
      <w:proofErr w:type="spellStart"/>
      <w:r w:rsidRPr="00491B7A">
        <w:rPr>
          <w:rFonts w:ascii="Times New Roman" w:hAnsi="Times New Roman" w:cs="Times New Roman"/>
          <w:sz w:val="28"/>
          <w:szCs w:val="28"/>
        </w:rPr>
        <w:t>Рехлинг</w:t>
      </w:r>
      <w:proofErr w:type="spellEnd"/>
    </w:p>
    <w:p w14:paraId="4D40885A" w14:textId="77777777" w:rsidR="00491B7A" w:rsidRPr="00491B7A" w:rsidRDefault="00491B7A">
      <w:pPr>
        <w:rPr>
          <w:rFonts w:ascii="Times New Roman" w:hAnsi="Times New Roman" w:cs="Times New Roman"/>
          <w:sz w:val="28"/>
          <w:szCs w:val="28"/>
        </w:rPr>
      </w:pPr>
    </w:p>
    <w:sectPr w:rsidR="00491B7A" w:rsidRPr="00491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87F"/>
    <w:rsid w:val="0002687F"/>
    <w:rsid w:val="00390691"/>
    <w:rsid w:val="00491B7A"/>
    <w:rsid w:val="00B9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88C50"/>
  <w15:chartTrackingRefBased/>
  <w15:docId w15:val="{5072841B-E2E6-46E4-AD2B-30DEBA8A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443"/>
  </w:style>
  <w:style w:type="paragraph" w:styleId="3">
    <w:name w:val="heading 3"/>
    <w:basedOn w:val="a"/>
    <w:link w:val="30"/>
    <w:semiHidden/>
    <w:unhideWhenUsed/>
    <w:qFormat/>
    <w:rsid w:val="00491B7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0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semiHidden/>
    <w:rsid w:val="00491B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4">
    <w:name w:val="Normal (Web)"/>
    <w:basedOn w:val="a"/>
    <w:uiPriority w:val="99"/>
    <w:semiHidden/>
    <w:unhideWhenUsed/>
    <w:rsid w:val="00491B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491B7A"/>
    <w:pPr>
      <w:spacing w:after="0" w:line="3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491B7A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611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2434</Characters>
  <Application>Microsoft Office Word</Application>
  <DocSecurity>0</DocSecurity>
  <Lines>20</Lines>
  <Paragraphs>5</Paragraphs>
  <ScaleCrop>false</ScaleCrop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2025-02-07T03:23:00Z</dcterms:created>
  <dcterms:modified xsi:type="dcterms:W3CDTF">2025-02-07T03:23:00Z</dcterms:modified>
</cp:coreProperties>
</file>