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64F9F" w14:textId="77777777" w:rsidR="003661EF" w:rsidRPr="00B210B6" w:rsidRDefault="003661EF" w:rsidP="003661EF">
      <w:pPr>
        <w:ind w:left="-567"/>
        <w:contextualSpacing/>
        <w:jc w:val="center"/>
        <w:rPr>
          <w:b/>
        </w:rPr>
      </w:pPr>
      <w:r w:rsidRPr="00B210B6">
        <w:rPr>
          <w:b/>
        </w:rPr>
        <w:t xml:space="preserve">СОВЕТ ДЕПУТАТОВ </w:t>
      </w:r>
      <w:r w:rsidRPr="00B210B6">
        <w:rPr>
          <w:b/>
        </w:rPr>
        <w:br/>
        <w:t xml:space="preserve"> НОВОПЕСЧАНСКОГО СЕЛЬСОВЕТА </w:t>
      </w:r>
      <w:r w:rsidRPr="00B210B6">
        <w:rPr>
          <w:b/>
        </w:rPr>
        <w:br/>
        <w:t>ЧИСТООЗЁРНОГО РАЙОНА</w:t>
      </w:r>
      <w:r w:rsidRPr="00B210B6">
        <w:rPr>
          <w:b/>
        </w:rPr>
        <w:br/>
        <w:t xml:space="preserve"> НОВОСИБИРСКОЙ ОБЛАСТИ</w:t>
      </w:r>
    </w:p>
    <w:p w14:paraId="0E59390B" w14:textId="77777777" w:rsidR="003661EF" w:rsidRPr="00B210B6" w:rsidRDefault="003661EF" w:rsidP="003661EF">
      <w:pPr>
        <w:ind w:left="-567" w:right="282"/>
        <w:jc w:val="center"/>
      </w:pPr>
      <w:r w:rsidRPr="00B210B6">
        <w:t>шестого созыва</w:t>
      </w:r>
    </w:p>
    <w:p w14:paraId="0FEE09E8" w14:textId="77777777" w:rsidR="003661EF" w:rsidRPr="00B210B6" w:rsidRDefault="003661EF" w:rsidP="003661EF">
      <w:pPr>
        <w:ind w:left="-851"/>
      </w:pPr>
    </w:p>
    <w:p w14:paraId="39FEB185" w14:textId="77777777" w:rsidR="003661EF" w:rsidRPr="00B210B6" w:rsidRDefault="003661EF" w:rsidP="003661EF">
      <w:pPr>
        <w:ind w:left="-851"/>
        <w:jc w:val="center"/>
        <w:rPr>
          <w:b/>
        </w:rPr>
      </w:pPr>
    </w:p>
    <w:p w14:paraId="7AED038B" w14:textId="77777777" w:rsidR="003661EF" w:rsidRPr="00B210B6" w:rsidRDefault="003661EF" w:rsidP="003661EF">
      <w:pPr>
        <w:ind w:left="-567" w:right="282"/>
        <w:jc w:val="center"/>
        <w:rPr>
          <w:b/>
        </w:rPr>
      </w:pPr>
      <w:r w:rsidRPr="00B210B6">
        <w:rPr>
          <w:b/>
        </w:rPr>
        <w:t>Решение</w:t>
      </w:r>
    </w:p>
    <w:p w14:paraId="71ADEF98" w14:textId="77777777" w:rsidR="003661EF" w:rsidRPr="00B210B6" w:rsidRDefault="003661EF" w:rsidP="003661EF">
      <w:pPr>
        <w:ind w:left="-567" w:right="282"/>
        <w:jc w:val="center"/>
      </w:pPr>
      <w:r w:rsidRPr="00B210B6">
        <w:t>Двадцать шестой сессии Совета депутатов</w:t>
      </w:r>
    </w:p>
    <w:p w14:paraId="38CD7D0D" w14:textId="77777777" w:rsidR="003661EF" w:rsidRPr="00B210B6" w:rsidRDefault="003661EF" w:rsidP="003661EF">
      <w:pPr>
        <w:ind w:left="-567" w:right="282"/>
        <w:jc w:val="center"/>
      </w:pPr>
      <w:r w:rsidRPr="00B210B6">
        <w:t>( очередной)</w:t>
      </w:r>
    </w:p>
    <w:p w14:paraId="3E4325AD" w14:textId="77777777" w:rsidR="003661EF" w:rsidRPr="00B210B6" w:rsidRDefault="003661EF" w:rsidP="003661EF">
      <w:pPr>
        <w:tabs>
          <w:tab w:val="left" w:pos="8387"/>
        </w:tabs>
        <w:ind w:left="-567" w:right="282"/>
      </w:pPr>
    </w:p>
    <w:p w14:paraId="31094267" w14:textId="36795787" w:rsidR="003661EF" w:rsidRPr="00B210B6" w:rsidRDefault="003661EF" w:rsidP="003661EF">
      <w:pPr>
        <w:tabs>
          <w:tab w:val="left" w:pos="8387"/>
        </w:tabs>
        <w:ind w:left="-567" w:right="282"/>
      </w:pPr>
      <w:r w:rsidRPr="00B210B6">
        <w:t xml:space="preserve">             13 октября 2023 года                                                                        № 115</w:t>
      </w:r>
    </w:p>
    <w:p w14:paraId="4B453A1E" w14:textId="77777777" w:rsidR="003661EF" w:rsidRPr="00B210B6" w:rsidRDefault="003661EF" w:rsidP="003661EF">
      <w:pPr>
        <w:tabs>
          <w:tab w:val="left" w:pos="8387"/>
        </w:tabs>
        <w:ind w:left="-567" w:right="282"/>
        <w:rPr>
          <w:b/>
        </w:rPr>
      </w:pPr>
    </w:p>
    <w:p w14:paraId="39D35C6D" w14:textId="55E08C6F" w:rsidR="003661EF" w:rsidRPr="00B210B6" w:rsidRDefault="003661EF" w:rsidP="003661EF">
      <w:pPr>
        <w:shd w:val="clear" w:color="auto" w:fill="FFFFFF"/>
        <w:spacing w:after="100" w:afterAutospacing="1"/>
        <w:ind w:left="-567" w:right="-1"/>
        <w:jc w:val="center"/>
        <w:rPr>
          <w:b/>
          <w:color w:val="212121"/>
        </w:rPr>
      </w:pPr>
      <w:r w:rsidRPr="00B210B6">
        <w:rPr>
          <w:b/>
          <w:color w:val="000000"/>
        </w:rPr>
        <w:t>О внесении изменений в решение Совета депутатов Новопесчанского сельсовета Чистоозерного района Новосибирской области от 28.01.2022 года № 68</w:t>
      </w:r>
    </w:p>
    <w:p w14:paraId="2F1D533F" w14:textId="5AB83E69" w:rsidR="003661EF" w:rsidRPr="00B210B6" w:rsidRDefault="003661EF" w:rsidP="003661EF">
      <w:pPr>
        <w:pStyle w:val="ConsPlusNormal"/>
        <w:ind w:firstLine="0"/>
        <w:jc w:val="center"/>
        <w:rPr>
          <w:b/>
          <w:sz w:val="24"/>
          <w:szCs w:val="24"/>
        </w:rPr>
      </w:pPr>
      <w:r w:rsidRPr="00B210B6">
        <w:rPr>
          <w:b/>
          <w:sz w:val="24"/>
          <w:szCs w:val="24"/>
        </w:rPr>
        <w:t xml:space="preserve">«Об утверждении </w:t>
      </w:r>
      <w:r w:rsidRPr="00B210B6">
        <w:rPr>
          <w:b/>
          <w:bCs/>
          <w:sz w:val="24"/>
          <w:szCs w:val="24"/>
        </w:rPr>
        <w:t>критериев отнесения объектов контроля к категориям риска</w:t>
      </w:r>
      <w:r w:rsidRPr="00B210B6">
        <w:rPr>
          <w:b/>
          <w:sz w:val="24"/>
          <w:szCs w:val="24"/>
        </w:rPr>
        <w:t xml:space="preserve"> и перечня индикаторов риска нарушения обязательных требований, проверяемых в рамках осуществления </w:t>
      </w:r>
      <w:r w:rsidRPr="00B210B6">
        <w:rPr>
          <w:b/>
          <w:bCs/>
          <w:color w:val="000000"/>
          <w:sz w:val="24"/>
          <w:szCs w:val="24"/>
        </w:rPr>
        <w:t>муниципального контроля</w:t>
      </w:r>
      <w:bookmarkStart w:id="0" w:name="_Hlk77686366"/>
      <w:r w:rsidRPr="00B210B6">
        <w:rPr>
          <w:b/>
          <w:bCs/>
          <w:color w:val="000000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r w:rsidRPr="00B210B6">
        <w:rPr>
          <w:b/>
          <w:sz w:val="24"/>
          <w:szCs w:val="24"/>
        </w:rPr>
        <w:t>Новопесчанского сельсовета Чистоозерного района Новосибирской области»</w:t>
      </w:r>
    </w:p>
    <w:p w14:paraId="4085D274" w14:textId="5D77D47A" w:rsidR="003661EF" w:rsidRPr="009A411F" w:rsidRDefault="003661EF" w:rsidP="009A411F">
      <w:pPr>
        <w:pStyle w:val="a3"/>
        <w:rPr>
          <w:bCs/>
        </w:rPr>
      </w:pPr>
      <w:r w:rsidRPr="00B210B6">
        <w:rPr>
          <w:color w:val="212121"/>
        </w:rPr>
        <w:t>В соответствии с Федеральным законом от 31 июля 2020 г. № 248-ФЗ «О государственном контроле (надзоре) и муниципальном контроле в Российской Федерации», решением Совета депутатов Новопесчанского сельсовета Чистоозерного района Новосибирской области от 28.09.2021 года № 4</w:t>
      </w:r>
      <w:r w:rsidR="00B210B6" w:rsidRPr="00B210B6">
        <w:rPr>
          <w:color w:val="212121"/>
        </w:rPr>
        <w:t>6</w:t>
      </w:r>
      <w:r w:rsidRPr="00B210B6">
        <w:rPr>
          <w:color w:val="212121"/>
        </w:rPr>
        <w:t xml:space="preserve"> </w:t>
      </w:r>
      <w:r w:rsidR="00B210B6" w:rsidRPr="009A411F">
        <w:rPr>
          <w:color w:val="000000"/>
        </w:rPr>
        <w:t xml:space="preserve">«Об утверждении Положения </w:t>
      </w:r>
      <w:bookmarkStart w:id="1" w:name="_Hlk77671647"/>
      <w:r w:rsidR="00B210B6" w:rsidRPr="009A411F">
        <w:rPr>
          <w:color w:val="000000"/>
        </w:rPr>
        <w:t xml:space="preserve">о муниципальном контроле  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1"/>
      <w:r w:rsidR="00B210B6" w:rsidRPr="009A411F">
        <w:t>Новопесчанского сельсовета Чистоозерного района Новосибирской области</w:t>
      </w:r>
      <w:r w:rsidR="009A411F">
        <w:t xml:space="preserve">» </w:t>
      </w:r>
      <w:r w:rsidR="00B210B6" w:rsidRPr="009A411F">
        <w:rPr>
          <w:bCs/>
          <w:color w:val="212121"/>
        </w:rPr>
        <w:t>Совет депутатов Новопесчанского сельсовета РЕШИЛ:</w:t>
      </w:r>
    </w:p>
    <w:p w14:paraId="58623E64" w14:textId="591F3837" w:rsidR="00B210B6" w:rsidRPr="009A411F" w:rsidRDefault="00B210B6" w:rsidP="009A411F">
      <w:pPr>
        <w:pStyle w:val="ConsPlusNormal"/>
        <w:ind w:left="142" w:hanging="142"/>
        <w:rPr>
          <w:color w:val="000000"/>
          <w:sz w:val="24"/>
          <w:szCs w:val="24"/>
        </w:rPr>
      </w:pPr>
      <w:r w:rsidRPr="00B210B6">
        <w:rPr>
          <w:color w:val="000000"/>
          <w:sz w:val="24"/>
          <w:szCs w:val="24"/>
        </w:rPr>
        <w:t>1.Внести изменения в решение Совета депутатов Новопесчанского  сельсовета Чистоозерного</w:t>
      </w:r>
      <w:r w:rsidR="009A411F">
        <w:rPr>
          <w:color w:val="000000"/>
          <w:sz w:val="24"/>
          <w:szCs w:val="24"/>
        </w:rPr>
        <w:t xml:space="preserve"> </w:t>
      </w:r>
      <w:r w:rsidRPr="00B210B6">
        <w:rPr>
          <w:color w:val="000000"/>
          <w:sz w:val="24"/>
          <w:szCs w:val="24"/>
        </w:rPr>
        <w:t xml:space="preserve">района Новосибирской области от 28.01.2022 года № 68 </w:t>
      </w:r>
      <w:r w:rsidRPr="00B210B6">
        <w:rPr>
          <w:color w:val="212121"/>
          <w:sz w:val="24"/>
          <w:szCs w:val="24"/>
        </w:rPr>
        <w:t xml:space="preserve"> </w:t>
      </w:r>
      <w:r w:rsidRPr="00B210B6">
        <w:rPr>
          <w:bCs/>
          <w:sz w:val="24"/>
          <w:szCs w:val="24"/>
        </w:rPr>
        <w:t xml:space="preserve">«Об утверждении критериев отнесения объектов контроля к категориям риска и перечня индикаторов риска нарушения обязательных требований, проверяемых в рамках осуществления </w:t>
      </w:r>
      <w:r w:rsidRPr="00B210B6">
        <w:rPr>
          <w:bCs/>
          <w:color w:val="000000"/>
          <w:sz w:val="24"/>
          <w:szCs w:val="24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B210B6">
        <w:rPr>
          <w:bCs/>
          <w:sz w:val="24"/>
          <w:szCs w:val="24"/>
        </w:rPr>
        <w:t>Новопесчанского сельсовета Чистоозерного района Новосибирской области»</w:t>
      </w:r>
      <w:r w:rsidR="009A411F">
        <w:rPr>
          <w:bCs/>
          <w:sz w:val="24"/>
          <w:szCs w:val="24"/>
        </w:rPr>
        <w:t>.</w:t>
      </w:r>
    </w:p>
    <w:p w14:paraId="4EFDFBCD" w14:textId="00DEE5C0" w:rsidR="00B210B6" w:rsidRDefault="00B210B6" w:rsidP="009A27B0">
      <w:pPr>
        <w:shd w:val="clear" w:color="auto" w:fill="FFFFFF"/>
        <w:spacing w:after="100" w:afterAutospacing="1"/>
        <w:ind w:right="-1"/>
        <w:jc w:val="both"/>
      </w:pPr>
      <w:r w:rsidRPr="00B210B6">
        <w:t>2. Опубликовать настоящее решение в газете «Вестник» администрации  Новопесчанского    сельсовета и разместить на официальном сайте Новопесчанского сельсовета Чистоозерного района  Новосибирской области и в сети « Интернет».</w:t>
      </w:r>
    </w:p>
    <w:p w14:paraId="5EFF0F52" w14:textId="06870B6B" w:rsidR="006C3D68" w:rsidRPr="0053232E" w:rsidRDefault="006C3D68" w:rsidP="006C3D68">
      <w:pPr>
        <w:shd w:val="clear" w:color="auto" w:fill="FFFFFF"/>
        <w:spacing w:line="271" w:lineRule="atLeast"/>
        <w:ind w:left="142" w:hanging="709"/>
        <w:jc w:val="both"/>
      </w:pPr>
      <w:r>
        <w:rPr>
          <w:rFonts w:eastAsiaTheme="minorHAnsi"/>
        </w:rPr>
        <w:t xml:space="preserve">       </w:t>
      </w:r>
      <w:r>
        <w:rPr>
          <w:rFonts w:eastAsiaTheme="minorHAnsi"/>
        </w:rPr>
        <w:t xml:space="preserve"> </w:t>
      </w:r>
      <w:r w:rsidRPr="00CC31BD">
        <w:rPr>
          <w:rFonts w:eastAsiaTheme="minorHAnsi"/>
        </w:rPr>
        <w:t>3.</w:t>
      </w:r>
      <w:r w:rsidRPr="0053232E">
        <w:t xml:space="preserve">Контроль за исполнением настоящего решения возложить на главу Новопесчанского   </w:t>
      </w:r>
      <w:r>
        <w:t xml:space="preserve">      </w:t>
      </w:r>
      <w:r w:rsidRPr="0053232E">
        <w:t xml:space="preserve"> </w:t>
      </w:r>
      <w:r>
        <w:t xml:space="preserve">   </w:t>
      </w:r>
      <w:r>
        <w:t xml:space="preserve">         </w:t>
      </w:r>
      <w:r w:rsidRPr="0053232E">
        <w:t>Чистоозерного района Новосибирской области.</w:t>
      </w:r>
    </w:p>
    <w:p w14:paraId="597B01C0" w14:textId="77777777" w:rsidR="006C3D68" w:rsidRPr="00B210B6" w:rsidRDefault="006C3D68" w:rsidP="006C3D68">
      <w:pPr>
        <w:pStyle w:val="a4"/>
        <w:shd w:val="clear" w:color="auto" w:fill="FFFFFF"/>
        <w:spacing w:after="100" w:afterAutospacing="1"/>
        <w:ind w:left="-207" w:right="-1"/>
        <w:jc w:val="both"/>
      </w:pPr>
    </w:p>
    <w:p w14:paraId="00B1C656" w14:textId="77777777" w:rsidR="00B210B6" w:rsidRPr="00B210B6" w:rsidRDefault="00B210B6" w:rsidP="00B210B6">
      <w:pPr>
        <w:pStyle w:val="a4"/>
        <w:shd w:val="clear" w:color="auto" w:fill="FFFFFF"/>
        <w:spacing w:after="100" w:afterAutospacing="1"/>
        <w:ind w:left="-207" w:right="-1"/>
        <w:jc w:val="both"/>
      </w:pPr>
    </w:p>
    <w:p w14:paraId="3F128312" w14:textId="77777777" w:rsidR="00B210B6" w:rsidRPr="00B210B6" w:rsidRDefault="00B210B6" w:rsidP="00B210B6">
      <w:pPr>
        <w:pStyle w:val="a4"/>
        <w:shd w:val="clear" w:color="auto" w:fill="FFFFFF"/>
        <w:spacing w:after="100" w:afterAutospacing="1"/>
        <w:ind w:left="-207" w:right="-1"/>
        <w:jc w:val="both"/>
        <w:rPr>
          <w:color w:val="212121"/>
        </w:rPr>
      </w:pPr>
      <w:r w:rsidRPr="00B210B6">
        <w:t>Глава  Новопесчанского сельсовета              Председатель Совета депутатов</w:t>
      </w:r>
    </w:p>
    <w:p w14:paraId="443B1B5D" w14:textId="77777777" w:rsidR="00B210B6" w:rsidRPr="00B210B6" w:rsidRDefault="00B210B6" w:rsidP="00B210B6">
      <w:pPr>
        <w:spacing w:line="276" w:lineRule="auto"/>
        <w:ind w:left="-567" w:right="282"/>
        <w:jc w:val="both"/>
      </w:pPr>
      <w:r w:rsidRPr="00B210B6">
        <w:t xml:space="preserve">    Чистоозерного района                                          Новопесчанского  сельсовета</w:t>
      </w:r>
    </w:p>
    <w:p w14:paraId="2A958B37" w14:textId="77777777" w:rsidR="00B210B6" w:rsidRPr="00B210B6" w:rsidRDefault="00B210B6" w:rsidP="00B210B6">
      <w:pPr>
        <w:spacing w:line="276" w:lineRule="auto"/>
        <w:ind w:left="-567" w:right="282"/>
        <w:jc w:val="both"/>
      </w:pPr>
      <w:r w:rsidRPr="00B210B6">
        <w:t xml:space="preserve">    Новосибирской области                                       Чистоозерного района</w:t>
      </w:r>
    </w:p>
    <w:p w14:paraId="460A7AF2" w14:textId="77777777" w:rsidR="00B210B6" w:rsidRPr="00B210B6" w:rsidRDefault="00B210B6" w:rsidP="00B210B6">
      <w:pPr>
        <w:spacing w:line="276" w:lineRule="auto"/>
        <w:ind w:left="-567" w:right="282"/>
        <w:jc w:val="both"/>
      </w:pPr>
      <w:r w:rsidRPr="00B210B6">
        <w:t xml:space="preserve">                                                                                 Новосибирской области</w:t>
      </w:r>
    </w:p>
    <w:p w14:paraId="1B1B7813" w14:textId="77777777" w:rsidR="00B210B6" w:rsidRPr="00B210B6" w:rsidRDefault="00B210B6" w:rsidP="00B210B6">
      <w:pPr>
        <w:spacing w:line="276" w:lineRule="auto"/>
        <w:ind w:left="-567" w:right="282"/>
        <w:jc w:val="both"/>
      </w:pPr>
      <w:r w:rsidRPr="00B210B6">
        <w:t xml:space="preserve"> _____________ И. М. Гнидюк</w:t>
      </w:r>
      <w:r w:rsidRPr="00B210B6">
        <w:tab/>
        <w:t xml:space="preserve">                      __________________ Е.С. Овсянникова</w:t>
      </w:r>
    </w:p>
    <w:p w14:paraId="07DA226F" w14:textId="77777777" w:rsidR="00B210B6" w:rsidRPr="00B210B6" w:rsidRDefault="00B210B6" w:rsidP="00B210B6">
      <w:pPr>
        <w:autoSpaceDE w:val="0"/>
        <w:autoSpaceDN w:val="0"/>
        <w:adjustRightInd w:val="0"/>
        <w:contextualSpacing/>
        <w:rPr>
          <w:b/>
          <w:color w:val="000000" w:themeColor="text1"/>
        </w:rPr>
      </w:pPr>
    </w:p>
    <w:p w14:paraId="772C57F6" w14:textId="0CB4F77A" w:rsidR="00083E23" w:rsidRDefault="00083E23"/>
    <w:p w14:paraId="1586C03D" w14:textId="6D89B17C" w:rsidR="009A411F" w:rsidRDefault="009A411F"/>
    <w:p w14:paraId="566ACD45" w14:textId="5A51A735" w:rsidR="009A411F" w:rsidRDefault="009A411F"/>
    <w:p w14:paraId="09887F9D" w14:textId="7310AC5C" w:rsidR="009A411F" w:rsidRPr="009A411F" w:rsidRDefault="009A411F" w:rsidP="009A411F">
      <w:pPr>
        <w:pStyle w:val="7"/>
        <w:tabs>
          <w:tab w:val="num" w:pos="426"/>
        </w:tabs>
        <w:rPr>
          <w:rFonts w:ascii="Times New Roman" w:hAnsi="Times New Roman" w:cs="Times New Roman"/>
          <w:b/>
          <w:bCs/>
        </w:rPr>
      </w:pPr>
      <w:r>
        <w:t xml:space="preserve">                                                                                          </w:t>
      </w:r>
      <w:r w:rsidRPr="009A411F">
        <w:rPr>
          <w:rFonts w:ascii="Times New Roman" w:eastAsia="Times New Roman" w:hAnsi="Times New Roman" w:cs="Times New Roman"/>
          <w:b/>
          <w:i w:val="0"/>
          <w:iCs w:val="0"/>
          <w:color w:val="000000" w:themeColor="text1"/>
          <w:sz w:val="26"/>
          <w:szCs w:val="26"/>
        </w:rPr>
        <w:t xml:space="preserve">                         </w:t>
      </w:r>
    </w:p>
    <w:p w14:paraId="6832A558" w14:textId="0B1E72F5" w:rsidR="009A411F" w:rsidRPr="009A411F" w:rsidRDefault="009A411F" w:rsidP="009A411F">
      <w:pPr>
        <w:pStyle w:val="7"/>
        <w:tabs>
          <w:tab w:val="num" w:pos="426"/>
        </w:tabs>
        <w:rPr>
          <w:i w:val="0"/>
          <w:iCs w:val="0"/>
          <w:sz w:val="22"/>
          <w:szCs w:val="22"/>
        </w:rPr>
      </w:pPr>
      <w:r w:rsidRPr="009A411F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                                                                                                                                  </w:t>
      </w:r>
      <w:bookmarkStart w:id="2" w:name="_Hlk149317456"/>
      <w:r>
        <w:rPr>
          <w:rFonts w:ascii="Times New Roman" w:hAnsi="Times New Roman" w:cs="Times New Roman"/>
          <w:i w:val="0"/>
          <w:iCs w:val="0"/>
          <w:color w:val="000000" w:themeColor="text1"/>
        </w:rPr>
        <w:t xml:space="preserve">   </w:t>
      </w:r>
      <w:bookmarkEnd w:id="2"/>
    </w:p>
    <w:p w14:paraId="79FE0C1D" w14:textId="77777777" w:rsidR="009A411F" w:rsidRPr="009A411F" w:rsidRDefault="009A411F" w:rsidP="009A411F">
      <w:pPr>
        <w:pStyle w:val="7"/>
        <w:tabs>
          <w:tab w:val="num" w:pos="426"/>
        </w:tabs>
        <w:rPr>
          <w:i w:val="0"/>
          <w:iCs w:val="0"/>
        </w:rPr>
      </w:pPr>
    </w:p>
    <w:p w14:paraId="479AAA3E" w14:textId="78F94BFE" w:rsidR="00587319" w:rsidRPr="00587319" w:rsidRDefault="00587319" w:rsidP="00587319">
      <w:pPr>
        <w:pStyle w:val="7"/>
        <w:tabs>
          <w:tab w:val="num" w:pos="426"/>
        </w:tabs>
        <w:rPr>
          <w:rFonts w:ascii="Times New Roman" w:eastAsia="Times New Roman" w:hAnsi="Times New Roman" w:cs="Times New Roman"/>
          <w:i w:val="0"/>
          <w:iCs w:val="0"/>
          <w:color w:val="auto"/>
        </w:rPr>
      </w:pPr>
      <w:r w:rsidRPr="00587319">
        <w:t xml:space="preserve">                                                                                                                               </w:t>
      </w:r>
      <w:r w:rsidRPr="00587319">
        <w:rPr>
          <w:rFonts w:ascii="Times New Roman" w:eastAsia="Times New Roman" w:hAnsi="Times New Roman" w:cs="Times New Roman"/>
          <w:i w:val="0"/>
          <w:iCs w:val="0"/>
          <w:color w:val="auto"/>
        </w:rPr>
        <w:t>ПРИЛОЖЕНИЕ</w:t>
      </w:r>
      <w:r w:rsidRPr="00587319">
        <w:rPr>
          <w:rFonts w:ascii="Times New Roman" w:eastAsia="Times New Roman" w:hAnsi="Times New Roman" w:cs="Times New Roman"/>
          <w:i w:val="0"/>
          <w:iCs w:val="0"/>
          <w:color w:val="auto"/>
        </w:rPr>
        <w:br/>
        <w:t xml:space="preserve">                                                                                                                  к решению Совета </w:t>
      </w:r>
      <w:r>
        <w:rPr>
          <w:rFonts w:ascii="Times New Roman" w:eastAsia="Times New Roman" w:hAnsi="Times New Roman" w:cs="Times New Roman"/>
          <w:i w:val="0"/>
          <w:iCs w:val="0"/>
          <w:color w:val="auto"/>
        </w:rPr>
        <w:t xml:space="preserve">                          </w:t>
      </w:r>
    </w:p>
    <w:p w14:paraId="1381D7C1" w14:textId="77777777" w:rsidR="00587319" w:rsidRPr="00587319" w:rsidRDefault="00587319" w:rsidP="00587319">
      <w:pPr>
        <w:keepNext/>
        <w:tabs>
          <w:tab w:val="num" w:pos="426"/>
        </w:tabs>
        <w:ind w:left="-851"/>
        <w:jc w:val="right"/>
        <w:outlineLvl w:val="6"/>
      </w:pPr>
      <w:r w:rsidRPr="00587319">
        <w:t>Новопесчанского сельсовета</w:t>
      </w:r>
    </w:p>
    <w:p w14:paraId="773EC8AC" w14:textId="77777777" w:rsidR="00587319" w:rsidRPr="00587319" w:rsidRDefault="00587319" w:rsidP="00587319">
      <w:pPr>
        <w:keepNext/>
        <w:tabs>
          <w:tab w:val="num" w:pos="426"/>
        </w:tabs>
        <w:ind w:left="-851"/>
        <w:jc w:val="center"/>
        <w:outlineLvl w:val="6"/>
      </w:pPr>
      <w:r w:rsidRPr="00587319">
        <w:t xml:space="preserve">                                                                                                                              Чистоозерного района</w:t>
      </w:r>
    </w:p>
    <w:p w14:paraId="3EA56C37" w14:textId="41C9C94C" w:rsidR="00587319" w:rsidRPr="00587319" w:rsidRDefault="00587319" w:rsidP="00587319">
      <w:pPr>
        <w:keepNext/>
        <w:tabs>
          <w:tab w:val="num" w:pos="426"/>
        </w:tabs>
        <w:ind w:left="-851"/>
        <w:jc w:val="center"/>
        <w:outlineLvl w:val="6"/>
      </w:pPr>
      <w:r w:rsidRPr="00587319">
        <w:t xml:space="preserve">                                                                                                                                Новосибирской области</w:t>
      </w:r>
      <w:r w:rsidRPr="00587319">
        <w:br/>
        <w:t xml:space="preserve">                                                                                                                            № 11</w:t>
      </w:r>
      <w:r>
        <w:t>5</w:t>
      </w:r>
      <w:r w:rsidRPr="00587319">
        <w:t xml:space="preserve"> от 1</w:t>
      </w:r>
      <w:r w:rsidR="009A27B0">
        <w:t>7</w:t>
      </w:r>
      <w:r w:rsidRPr="00587319">
        <w:t>.10.2023</w:t>
      </w:r>
    </w:p>
    <w:p w14:paraId="6B354C06" w14:textId="77777777" w:rsidR="00587319" w:rsidRPr="00587319" w:rsidRDefault="00587319" w:rsidP="00587319">
      <w:pPr>
        <w:spacing w:after="200" w:line="276" w:lineRule="auto"/>
        <w:ind w:right="1"/>
        <w:contextualSpacing/>
        <w:jc w:val="both"/>
      </w:pPr>
    </w:p>
    <w:p w14:paraId="0A91185B" w14:textId="76B27E68" w:rsidR="009A411F" w:rsidRDefault="009A411F" w:rsidP="009A411F"/>
    <w:tbl>
      <w:tblPr>
        <w:tblStyle w:val="a5"/>
        <w:tblW w:w="10630" w:type="dxa"/>
        <w:tblInd w:w="-846" w:type="dxa"/>
        <w:tblLayout w:type="fixed"/>
        <w:tblLook w:val="04A0" w:firstRow="1" w:lastRow="0" w:firstColumn="1" w:lastColumn="0" w:noHBand="0" w:noVBand="1"/>
      </w:tblPr>
      <w:tblGrid>
        <w:gridCol w:w="10630"/>
      </w:tblGrid>
      <w:tr w:rsidR="00587319" w14:paraId="50B0C30D" w14:textId="77777777" w:rsidTr="00587319">
        <w:trPr>
          <w:trHeight w:val="4692"/>
        </w:trPr>
        <w:tc>
          <w:tcPr>
            <w:tcW w:w="10630" w:type="dxa"/>
            <w:tcBorders>
              <w:top w:val="nil"/>
              <w:left w:val="nil"/>
              <w:bottom w:val="nil"/>
              <w:right w:val="nil"/>
            </w:tcBorders>
          </w:tcPr>
          <w:p w14:paraId="20698519" w14:textId="77777777" w:rsidR="00587319" w:rsidRDefault="00587319">
            <w:pPr>
              <w:ind w:right="1"/>
              <w:jc w:val="center"/>
              <w:rPr>
                <w:b/>
                <w:bCs/>
              </w:rPr>
            </w:pPr>
          </w:p>
          <w:p w14:paraId="0B23E042" w14:textId="68AD9009" w:rsidR="00587319" w:rsidRDefault="00587319">
            <w:pPr>
              <w:ind w:right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Муниципальный контроль на автомобильном транспорте</w:t>
            </w:r>
          </w:p>
          <w:p w14:paraId="7A5F0516" w14:textId="77777777" w:rsidR="00587319" w:rsidRDefault="00587319">
            <w:pPr>
              <w:ind w:right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городском наземном электрическом транспорте и в дорожном хозяйстве</w:t>
            </w:r>
          </w:p>
          <w:p w14:paraId="621C6289" w14:textId="77777777" w:rsidR="00587319" w:rsidRDefault="00587319">
            <w:pPr>
              <w:ind w:right="1"/>
              <w:jc w:val="center"/>
              <w:rPr>
                <w:b/>
                <w:bCs/>
              </w:rPr>
            </w:pPr>
          </w:p>
          <w:p w14:paraId="2837B5C5" w14:textId="77777777" w:rsidR="00587319" w:rsidRDefault="00587319" w:rsidP="00567D7D">
            <w:pPr>
              <w:pStyle w:val="a4"/>
              <w:numPr>
                <w:ilvl w:val="0"/>
                <w:numId w:val="1"/>
              </w:numPr>
              <w:ind w:right="1"/>
              <w:jc w:val="both"/>
            </w:pPr>
            <w:r>
              <w:t>Поступление в орган местного самоуправления от заказчика работ по строительству, реконструкции,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подрядчику, осуществляющему выполнение работ на объекте, зафиксированных в журнале производства работ заказчиком и (или) иным лицом, осуществляющим строительный контроль</w:t>
            </w:r>
          </w:p>
          <w:p w14:paraId="7C451D8E" w14:textId="77777777" w:rsidR="00587319" w:rsidRDefault="00587319">
            <w:pPr>
              <w:ind w:right="1"/>
              <w:jc w:val="both"/>
            </w:pPr>
          </w:p>
          <w:p w14:paraId="2A531747" w14:textId="409D002C" w:rsidR="00587319" w:rsidRDefault="00587319" w:rsidP="00567D7D">
            <w:pPr>
              <w:pStyle w:val="a4"/>
              <w:numPr>
                <w:ilvl w:val="0"/>
                <w:numId w:val="1"/>
              </w:numPr>
              <w:ind w:right="1"/>
              <w:jc w:val="both"/>
              <w:rPr>
                <w:b/>
                <w:bCs/>
              </w:rPr>
            </w:pPr>
            <w:r>
              <w:t>Выявление органом местного самоуправления полученных на основании архива отчетов оператора Региональной навигационно-информационной системы Новосибирской области сведений о невыполнении контролируемым лицом, которому выданы свидетельства об осуществлении регулярных перевозок пассажиров и багажа по муниципальному маршруту по нерегулируемым тарифам, более 3% рейсов в течение одного квартала от общего количества рейсов, предусмотренных для выполнения в течение данного квартала установленным расписанием</w:t>
            </w:r>
          </w:p>
        </w:tc>
      </w:tr>
    </w:tbl>
    <w:p w14:paraId="37198424" w14:textId="77777777" w:rsidR="009A411F" w:rsidRPr="009A411F" w:rsidRDefault="009A411F">
      <w:pPr>
        <w:rPr>
          <w:b/>
          <w:bCs/>
        </w:rPr>
      </w:pPr>
    </w:p>
    <w:sectPr w:rsidR="009A411F" w:rsidRPr="009A4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B413A9"/>
    <w:multiLevelType w:val="hybridMultilevel"/>
    <w:tmpl w:val="C1A680F0"/>
    <w:lvl w:ilvl="0" w:tplc="0700C640">
      <w:start w:val="1"/>
      <w:numFmt w:val="decimal"/>
      <w:lvlText w:val="%1."/>
      <w:lvlJc w:val="left"/>
      <w:pPr>
        <w:ind w:left="0" w:firstLine="0"/>
      </w:pPr>
    </w:lvl>
    <w:lvl w:ilvl="1" w:tplc="42F66442">
      <w:start w:val="1"/>
      <w:numFmt w:val="lowerLetter"/>
      <w:lvlText w:val="%2."/>
      <w:lvlJc w:val="left"/>
      <w:pPr>
        <w:ind w:left="1440" w:hanging="360"/>
      </w:pPr>
    </w:lvl>
    <w:lvl w:ilvl="2" w:tplc="9144860E">
      <w:start w:val="1"/>
      <w:numFmt w:val="lowerRoman"/>
      <w:lvlText w:val="%3."/>
      <w:lvlJc w:val="right"/>
      <w:pPr>
        <w:ind w:left="2160" w:hanging="180"/>
      </w:pPr>
    </w:lvl>
    <w:lvl w:ilvl="3" w:tplc="26387A6A">
      <w:start w:val="1"/>
      <w:numFmt w:val="decimal"/>
      <w:lvlText w:val="%4."/>
      <w:lvlJc w:val="left"/>
      <w:pPr>
        <w:ind w:left="2880" w:hanging="360"/>
      </w:pPr>
    </w:lvl>
    <w:lvl w:ilvl="4" w:tplc="D67ABAC6">
      <w:start w:val="1"/>
      <w:numFmt w:val="lowerLetter"/>
      <w:lvlText w:val="%5."/>
      <w:lvlJc w:val="left"/>
      <w:pPr>
        <w:ind w:left="3600" w:hanging="360"/>
      </w:pPr>
    </w:lvl>
    <w:lvl w:ilvl="5" w:tplc="B38E042E">
      <w:start w:val="1"/>
      <w:numFmt w:val="lowerRoman"/>
      <w:lvlText w:val="%6."/>
      <w:lvlJc w:val="right"/>
      <w:pPr>
        <w:ind w:left="4320" w:hanging="180"/>
      </w:pPr>
    </w:lvl>
    <w:lvl w:ilvl="6" w:tplc="9C62D7E4">
      <w:start w:val="1"/>
      <w:numFmt w:val="decimal"/>
      <w:lvlText w:val="%7."/>
      <w:lvlJc w:val="left"/>
      <w:pPr>
        <w:ind w:left="5040" w:hanging="360"/>
      </w:pPr>
    </w:lvl>
    <w:lvl w:ilvl="7" w:tplc="DA4AD45E">
      <w:start w:val="1"/>
      <w:numFmt w:val="lowerLetter"/>
      <w:lvlText w:val="%8."/>
      <w:lvlJc w:val="left"/>
      <w:pPr>
        <w:ind w:left="5760" w:hanging="360"/>
      </w:pPr>
    </w:lvl>
    <w:lvl w:ilvl="8" w:tplc="D634412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95"/>
    <w:rsid w:val="00083E23"/>
    <w:rsid w:val="00361795"/>
    <w:rsid w:val="003661EF"/>
    <w:rsid w:val="00587319"/>
    <w:rsid w:val="006C3D68"/>
    <w:rsid w:val="009A27B0"/>
    <w:rsid w:val="009A411F"/>
    <w:rsid w:val="00B210B6"/>
    <w:rsid w:val="00E1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58FB"/>
  <w15:chartTrackingRefBased/>
  <w15:docId w15:val="{3EF91F52-3D24-4D66-9288-6AC45404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9A41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661EF"/>
    <w:pPr>
      <w:widowControl w:val="0"/>
      <w:spacing w:after="0" w:line="240" w:lineRule="auto"/>
      <w:ind w:firstLine="720"/>
    </w:pPr>
    <w:rPr>
      <w:rFonts w:ascii="Times New Roman" w:eastAsia="Calibri" w:hAnsi="Times New Roman" w:cs="Times New Roman"/>
      <w:lang w:eastAsia="ru-RU"/>
    </w:rPr>
  </w:style>
  <w:style w:type="character" w:customStyle="1" w:styleId="ConsPlusNormal1">
    <w:name w:val="ConsPlusNormal1"/>
    <w:link w:val="ConsPlusNormal"/>
    <w:locked/>
    <w:rsid w:val="003661EF"/>
    <w:rPr>
      <w:rFonts w:ascii="Times New Roman" w:eastAsia="Calibri" w:hAnsi="Times New Roman" w:cs="Times New Roman"/>
      <w:lang w:eastAsia="ru-RU"/>
    </w:rPr>
  </w:style>
  <w:style w:type="paragraph" w:styleId="a3">
    <w:name w:val="No Spacing"/>
    <w:uiPriority w:val="1"/>
    <w:qFormat/>
    <w:rsid w:val="00366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61EF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rsid w:val="009A411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/>
    </w:rPr>
  </w:style>
  <w:style w:type="table" w:styleId="a5">
    <w:name w:val="Table Grid"/>
    <w:basedOn w:val="a1"/>
    <w:uiPriority w:val="59"/>
    <w:rsid w:val="00587319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2023-10-30T05:13:00Z</dcterms:created>
  <dcterms:modified xsi:type="dcterms:W3CDTF">2023-10-31T05:41:00Z</dcterms:modified>
</cp:coreProperties>
</file>