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="1545" w:tblpY="631"/>
        <w:tblOverlap w:val="never"/>
        <w:tblW w:w="7933" w:type="dxa"/>
        <w:tblLook w:val="04A0" w:firstRow="1" w:lastRow="0" w:firstColumn="1" w:lastColumn="0" w:noHBand="0" w:noVBand="1"/>
      </w:tblPr>
      <w:tblGrid>
        <w:gridCol w:w="992"/>
        <w:gridCol w:w="5382"/>
        <w:gridCol w:w="1559"/>
      </w:tblGrid>
      <w:tr w:rsidR="00AA54E0" w:rsidRPr="001F7B8D" w:rsidTr="007B2E1D">
        <w:trPr>
          <w:trHeight w:val="1795"/>
        </w:trPr>
        <w:tc>
          <w:tcPr>
            <w:tcW w:w="992" w:type="dxa"/>
          </w:tcPr>
          <w:p w:rsidR="00AA54E0" w:rsidRDefault="00AA54E0" w:rsidP="007B2E1D">
            <w:r>
              <w:t>№ 8</w:t>
            </w:r>
          </w:p>
          <w:p w:rsidR="00913FC3" w:rsidRPr="001F7B8D" w:rsidRDefault="00913FC3" w:rsidP="007B2E1D">
            <w:r>
              <w:t>(174)</w:t>
            </w:r>
          </w:p>
        </w:tc>
        <w:tc>
          <w:tcPr>
            <w:tcW w:w="5382" w:type="dxa"/>
          </w:tcPr>
          <w:p w:rsidR="00AA54E0" w:rsidRDefault="00AA54E0" w:rsidP="007B2E1D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7B2E1D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A54E0" w:rsidRPr="001F7B8D" w:rsidRDefault="00AA54E0" w:rsidP="007B2E1D">
            <w:r>
              <w:t>30 декабря 2020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AA54E0" w:rsidRDefault="00AA54E0"/>
    <w:p w:rsidR="00AA54E0" w:rsidRDefault="00AA54E0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632726" w:rsidRPr="001F7B8D" w:rsidRDefault="00632726" w:rsidP="00632726">
      <w:pPr>
        <w:jc w:val="center"/>
        <w:rPr>
          <w:sz w:val="36"/>
          <w:szCs w:val="36"/>
        </w:rPr>
      </w:pPr>
      <w:r w:rsidRPr="001F7B8D">
        <w:rPr>
          <w:sz w:val="36"/>
          <w:szCs w:val="36"/>
        </w:rPr>
        <w:t>МО НОВОПЕСЧАНСКОГО СЕЛЬСОВЕТА</w:t>
      </w: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632726" w:rsidRDefault="00632726"/>
    <w:p w:rsidR="00632726" w:rsidRDefault="00632726"/>
    <w:tbl>
      <w:tblPr>
        <w:tblStyle w:val="a3"/>
        <w:tblpPr w:leftFromText="180" w:rightFromText="180" w:vertAnchor="text" w:horzAnchor="margin" w:tblpXSpec="center" w:tblpY="3762"/>
        <w:tblW w:w="7792" w:type="dxa"/>
        <w:tblLook w:val="04A0" w:firstRow="1" w:lastRow="0" w:firstColumn="1" w:lastColumn="0" w:noHBand="0" w:noVBand="1"/>
      </w:tblPr>
      <w:tblGrid>
        <w:gridCol w:w="3408"/>
        <w:gridCol w:w="4384"/>
      </w:tblGrid>
      <w:tr w:rsidR="00D44D46" w:rsidTr="004E5533">
        <w:trPr>
          <w:trHeight w:val="2129"/>
        </w:trPr>
        <w:tc>
          <w:tcPr>
            <w:tcW w:w="3408" w:type="dxa"/>
          </w:tcPr>
          <w:p w:rsidR="001F7B8D" w:rsidRDefault="001F7B8D" w:rsidP="004E5533"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4384" w:type="dxa"/>
          </w:tcPr>
          <w:p w:rsidR="001F7B8D" w:rsidRDefault="001F7B8D" w:rsidP="004E5533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</w:t>
            </w:r>
            <w:proofErr w:type="spellStart"/>
            <w:r>
              <w:t>ул.Большая</w:t>
            </w:r>
            <w:proofErr w:type="spellEnd"/>
            <w:r>
              <w:t xml:space="preserve"> 45/1</w:t>
            </w:r>
          </w:p>
          <w:p w:rsidR="001F7B8D" w:rsidRDefault="001F7B8D" w:rsidP="004E5533">
            <w:r>
              <w:t>Телефон 8(38368)93-093</w:t>
            </w:r>
          </w:p>
          <w:p w:rsidR="001F7B8D" w:rsidRDefault="001F7B8D" w:rsidP="004E5533">
            <w:r>
              <w:t xml:space="preserve">                                *****</w:t>
            </w:r>
          </w:p>
          <w:p w:rsidR="001F7B8D" w:rsidRDefault="001F7B8D" w:rsidP="004E5533">
            <w:r>
              <w:t xml:space="preserve">Редактор: </w:t>
            </w:r>
            <w:proofErr w:type="spellStart"/>
            <w:r>
              <w:t>Гнидюк</w:t>
            </w:r>
            <w:proofErr w:type="spellEnd"/>
            <w:r>
              <w:t xml:space="preserve"> И.М.</w:t>
            </w:r>
          </w:p>
          <w:p w:rsidR="001F7B8D" w:rsidRDefault="001F7B8D" w:rsidP="004E5533">
            <w:r>
              <w:t>Тираж: 10 экз.</w:t>
            </w:r>
          </w:p>
        </w:tc>
      </w:tr>
    </w:tbl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632726" w:rsidRDefault="00632726" w:rsidP="004B18B0">
      <w:pPr>
        <w:ind w:firstLine="708"/>
      </w:pPr>
    </w:p>
    <w:p w:rsidR="004B18B0" w:rsidRDefault="004B18B0" w:rsidP="004B18B0">
      <w:pPr>
        <w:ind w:firstLine="708"/>
      </w:pPr>
    </w:p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p w:rsidR="00A17283" w:rsidRDefault="00A17283" w:rsidP="004B18B0"/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Pr="00BA7467" w:rsidRDefault="00BA7467" w:rsidP="006B30F9">
      <w:pPr>
        <w:rPr>
          <w:rFonts w:ascii="Times New Roman" w:hAnsi="Times New Roman" w:cs="Times New Roman"/>
          <w:b/>
          <w:sz w:val="24"/>
          <w:szCs w:val="24"/>
        </w:rPr>
      </w:pPr>
      <w:r w:rsidRPr="00BA7467">
        <w:rPr>
          <w:rFonts w:ascii="Times New Roman" w:hAnsi="Times New Roman" w:cs="Times New Roman"/>
          <w:b/>
          <w:sz w:val="24"/>
          <w:szCs w:val="24"/>
        </w:rPr>
        <w:t>Периодическое печатное издание «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 xml:space="preserve">Вестник МО 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>Новопесчан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 xml:space="preserve">ского </w:t>
      </w:r>
      <w:r w:rsidRPr="00BA7467">
        <w:rPr>
          <w:rFonts w:ascii="Times New Roman" w:hAnsi="Times New Roman" w:cs="Times New Roman"/>
          <w:b/>
          <w:sz w:val="24"/>
          <w:szCs w:val="24"/>
        </w:rPr>
        <w:t>сельсовета» №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>(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>174</w:t>
      </w:r>
      <w:proofErr w:type="gramStart"/>
      <w:r w:rsidR="006B30F9" w:rsidRPr="00BA7467">
        <w:rPr>
          <w:rFonts w:ascii="Times New Roman" w:hAnsi="Times New Roman" w:cs="Times New Roman"/>
          <w:b/>
          <w:sz w:val="24"/>
          <w:szCs w:val="24"/>
        </w:rPr>
        <w:t>)  от</w:t>
      </w:r>
      <w:proofErr w:type="gramEnd"/>
      <w:r w:rsidR="006B30F9" w:rsidRPr="00BA746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>30</w:t>
      </w:r>
      <w:r w:rsidR="006B30F9" w:rsidRPr="00BA7467">
        <w:rPr>
          <w:rFonts w:ascii="Times New Roman" w:hAnsi="Times New Roman" w:cs="Times New Roman"/>
          <w:b/>
          <w:sz w:val="24"/>
          <w:szCs w:val="24"/>
        </w:rPr>
        <w:t xml:space="preserve"> декабря  2020  года  </w:t>
      </w:r>
    </w:p>
    <w:p w:rsidR="006B30F9" w:rsidRPr="00BA7467" w:rsidRDefault="006B30F9" w:rsidP="006B30F9">
      <w:pPr>
        <w:rPr>
          <w:rFonts w:ascii="Times New Roman" w:hAnsi="Times New Roman" w:cs="Times New Roman"/>
          <w:b/>
          <w:sz w:val="24"/>
          <w:szCs w:val="24"/>
        </w:rPr>
      </w:pPr>
      <w:r w:rsidRPr="00BA7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30F9" w:rsidRPr="00BA7467" w:rsidRDefault="006B30F9" w:rsidP="006B30F9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B30F9" w:rsidRPr="00BA7467" w:rsidRDefault="006B30F9" w:rsidP="006B30F9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467">
        <w:rPr>
          <w:rFonts w:ascii="Times New Roman" w:hAnsi="Times New Roman" w:cs="Times New Roman"/>
          <w:b/>
          <w:sz w:val="24"/>
          <w:szCs w:val="24"/>
        </w:rPr>
        <w:t>Сегодня в номере:</w:t>
      </w:r>
    </w:p>
    <w:p w:rsidR="006B30F9" w:rsidRPr="00BA7467" w:rsidRDefault="006B30F9" w:rsidP="006B30F9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46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B30F9" w:rsidRPr="00BA7467" w:rsidRDefault="006B30F9" w:rsidP="006B30F9">
      <w:pPr>
        <w:pStyle w:val="ac"/>
        <w:numPr>
          <w:ilvl w:val="0"/>
          <w:numId w:val="1"/>
        </w:numPr>
      </w:pPr>
      <w:r w:rsidRPr="00BA7467">
        <w:rPr>
          <w:b/>
        </w:rPr>
        <w:t>Осторожно мошенники</w:t>
      </w:r>
      <w:r w:rsidRPr="00BA7467">
        <w:t xml:space="preserve"> </w:t>
      </w:r>
    </w:p>
    <w:p w:rsidR="00BA7467" w:rsidRPr="00BA7467" w:rsidRDefault="00BA7467" w:rsidP="00BA746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B30F9" w:rsidRPr="00BA7467" w:rsidRDefault="00BA7467" w:rsidP="00BA7467">
      <w:pPr>
        <w:pStyle w:val="ac"/>
        <w:numPr>
          <w:ilvl w:val="0"/>
          <w:numId w:val="1"/>
        </w:numPr>
        <w:rPr>
          <w:b/>
        </w:rPr>
      </w:pPr>
      <w:r w:rsidRPr="00BA7467">
        <w:rPr>
          <w:b/>
        </w:rPr>
        <w:t xml:space="preserve"> </w:t>
      </w:r>
      <w:r w:rsidR="006B30F9" w:rsidRPr="00BA7467">
        <w:rPr>
          <w:b/>
        </w:rPr>
        <w:t>Решение</w:t>
      </w:r>
      <w:r w:rsidRPr="00BA7467">
        <w:rPr>
          <w:b/>
        </w:rPr>
        <w:t xml:space="preserve"> №25 (пятой сессии)</w:t>
      </w:r>
      <w:r w:rsidR="006B30F9" w:rsidRPr="00BA7467">
        <w:rPr>
          <w:b/>
        </w:rPr>
        <w:t xml:space="preserve"> совета депутатов Новопесчанского сельсовета (шестого созыва) Чистоозерного района Новосибирской области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1338"/>
      </w:tblGrid>
      <w:tr w:rsidR="006B30F9" w:rsidRPr="00B607BB" w:rsidTr="003871A6">
        <w:trPr>
          <w:trHeight w:val="1023"/>
          <w:jc w:val="center"/>
        </w:trPr>
        <w:tc>
          <w:tcPr>
            <w:tcW w:w="5000" w:type="pct"/>
            <w:hideMark/>
          </w:tcPr>
          <w:p w:rsidR="006B30F9" w:rsidRDefault="006B30F9" w:rsidP="003871A6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  <w:p w:rsidR="006B30F9" w:rsidRPr="00944D4E" w:rsidRDefault="006B30F9" w:rsidP="006B30F9">
            <w:pPr>
              <w:pStyle w:val="ac"/>
              <w:tabs>
                <w:tab w:val="left" w:pos="426"/>
                <w:tab w:val="left" w:pos="709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BA7467" w:rsidRDefault="00BA7467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BA7467" w:rsidRDefault="00BA7467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BA7467" w:rsidRDefault="00BA7467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BA7467" w:rsidRDefault="00BA7467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BA7467" w:rsidRDefault="00BA7467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BA7467" w:rsidRDefault="00BA7467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A17283" w:rsidRP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bidi="en-US"/>
        </w:rPr>
      </w:pPr>
      <w:r w:rsidRPr="00A17283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bidi="en-US"/>
        </w:rPr>
        <w:t>Прокуратура Новосибирской области информирует</w:t>
      </w:r>
    </w:p>
    <w:p w:rsidR="00A17283" w:rsidRPr="00A17283" w:rsidRDefault="00A17283" w:rsidP="00A17283">
      <w:pPr>
        <w:spacing w:after="200" w:line="252" w:lineRule="auto"/>
        <w:ind w:left="567"/>
        <w:rPr>
          <w:rFonts w:ascii="Cambria" w:eastAsia="Times New Roman" w:hAnsi="Cambria" w:cs="Times New Roman"/>
          <w:lang w:bidi="en-US"/>
        </w:rPr>
      </w:pPr>
      <w:r w:rsidRPr="00A17283">
        <w:rPr>
          <w:rFonts w:ascii="Cambria" w:eastAsia="Times New Roman" w:hAnsi="Cambria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1C78091" wp14:editId="2D9C0681">
            <wp:simplePos x="0" y="0"/>
            <wp:positionH relativeFrom="column">
              <wp:posOffset>381635</wp:posOffset>
            </wp:positionH>
            <wp:positionV relativeFrom="paragraph">
              <wp:posOffset>-4445</wp:posOffset>
            </wp:positionV>
            <wp:extent cx="6448425" cy="1752600"/>
            <wp:effectExtent l="57150" t="57150" r="47625" b="57150"/>
            <wp:wrapNone/>
            <wp:docPr id="2" name="Рисунок 5" descr="C:\Users\Кристина\Desktop\05b9ef62f8d8548389e9828b8b3df8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ристина\Desktop\05b9ef62f8d8548389e9828b8b3df8f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8579"/>
                              </a14:imgEffect>
                              <a14:imgEffect>
                                <a14:saturation sat="274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B/>
                    </a:sp3d>
                  </pic:spPr>
                </pic:pic>
              </a:graphicData>
            </a:graphic>
          </wp:anchor>
        </w:drawing>
      </w:r>
    </w:p>
    <w:p w:rsidR="00A17283" w:rsidRPr="00A17283" w:rsidRDefault="00A17283" w:rsidP="00A17283">
      <w:pPr>
        <w:spacing w:after="0" w:line="240" w:lineRule="auto"/>
        <w:ind w:left="567"/>
        <w:rPr>
          <w:rFonts w:ascii="Arial Unicode MS" w:eastAsia="Arial Unicode MS" w:hAnsi="Arial Unicode MS" w:cs="Arial Unicode MS"/>
          <w:b/>
          <w:sz w:val="100"/>
          <w:szCs w:val="100"/>
          <w:lang w:bidi="en-US"/>
        </w:rPr>
      </w:pPr>
    </w:p>
    <w:tbl>
      <w:tblPr>
        <w:tblStyle w:val="10"/>
        <w:tblpPr w:leftFromText="180" w:rightFromText="180" w:vertAnchor="text" w:horzAnchor="page" w:tblpX="2536" w:tblpY="17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7B2E1D" w:rsidRPr="00A17283" w:rsidTr="00913FC3">
        <w:trPr>
          <w:trHeight w:val="1108"/>
        </w:trPr>
        <w:tc>
          <w:tcPr>
            <w:tcW w:w="4361" w:type="dxa"/>
          </w:tcPr>
          <w:p w:rsidR="00A17283" w:rsidRPr="00A17283" w:rsidRDefault="00A17283" w:rsidP="00913FC3">
            <w:pPr>
              <w:spacing w:after="20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60"/>
                <w:szCs w:val="60"/>
                <w:lang w:bidi="en-US"/>
              </w:rPr>
            </w:pPr>
          </w:p>
          <w:p w:rsidR="00A17283" w:rsidRPr="00A17283" w:rsidRDefault="00A17283" w:rsidP="00913FC3">
            <w:pPr>
              <w:spacing w:after="200" w:line="400" w:lineRule="exact"/>
              <w:rPr>
                <w:rFonts w:ascii="Arial Unicode MS" w:eastAsia="Arial Unicode MS" w:hAnsi="Arial Unicode MS" w:cs="Arial Unicode MS"/>
                <w:color w:val="000000" w:themeColor="text1"/>
                <w:sz w:val="60"/>
                <w:szCs w:val="60"/>
                <w:lang w:bidi="en-US"/>
              </w:rPr>
            </w:pPr>
            <w:r w:rsidRPr="00A17283">
              <w:rPr>
                <w:rFonts w:ascii="Arial Unicode MS" w:eastAsia="Arial Unicode MS" w:hAnsi="Arial Unicode MS" w:cs="Arial Unicode MS"/>
                <w:color w:val="000000" w:themeColor="text1"/>
                <w:sz w:val="60"/>
                <w:szCs w:val="60"/>
                <w:lang w:bidi="en-US"/>
              </w:rPr>
              <w:t xml:space="preserve">схем </w:t>
            </w:r>
          </w:p>
          <w:p w:rsidR="00A17283" w:rsidRPr="00A17283" w:rsidRDefault="00A17283" w:rsidP="00913FC3">
            <w:pPr>
              <w:spacing w:after="200" w:line="400" w:lineRule="exact"/>
              <w:rPr>
                <w:rFonts w:ascii="Times New Roman" w:eastAsia="Times New Roman" w:hAnsi="Times New Roman" w:cs="Times New Roman"/>
                <w:color w:val="000000" w:themeColor="text1"/>
                <w:sz w:val="60"/>
                <w:szCs w:val="60"/>
                <w:lang w:bidi="en-US"/>
              </w:rPr>
            </w:pPr>
            <w:r w:rsidRPr="00A17283">
              <w:rPr>
                <w:rFonts w:ascii="Arial Unicode MS" w:eastAsia="Arial Unicode MS" w:hAnsi="Arial Unicode MS" w:cs="Arial Unicode MS"/>
                <w:color w:val="000000" w:themeColor="text1"/>
                <w:sz w:val="60"/>
                <w:szCs w:val="60"/>
                <w:lang w:bidi="en-US"/>
              </w:rPr>
              <w:t>мошенников</w:t>
            </w:r>
          </w:p>
        </w:tc>
      </w:tr>
    </w:tbl>
    <w:p w:rsidR="00A17283" w:rsidRPr="007B2E1D" w:rsidRDefault="00A17283" w:rsidP="00A17283">
      <w:pPr>
        <w:spacing w:after="0" w:line="240" w:lineRule="auto"/>
        <w:ind w:left="567"/>
        <w:rPr>
          <w:rFonts w:ascii="Arial Unicode MS" w:eastAsia="Arial Unicode MS" w:hAnsi="Arial Unicode MS" w:cs="Arial Unicode MS"/>
          <w:b/>
          <w:color w:val="000000" w:themeColor="text1"/>
          <w:sz w:val="100"/>
          <w:szCs w:val="100"/>
          <w:lang w:bidi="en-US"/>
        </w:rPr>
      </w:pPr>
    </w:p>
    <w:p w:rsidR="00A17283" w:rsidRPr="00A17283" w:rsidRDefault="00913FC3" w:rsidP="00A17283">
      <w:pPr>
        <w:spacing w:after="0" w:line="240" w:lineRule="auto"/>
        <w:ind w:left="567"/>
        <w:rPr>
          <w:rFonts w:ascii="Arial Unicode MS" w:eastAsia="Arial Unicode MS" w:hAnsi="Arial Unicode MS" w:cs="Arial Unicode MS"/>
          <w:b/>
          <w:color w:val="000000" w:themeColor="text1"/>
          <w:sz w:val="100"/>
          <w:szCs w:val="100"/>
          <w:lang w:bidi="en-US"/>
        </w:rPr>
      </w:pPr>
      <w:r w:rsidRPr="007B2E1D">
        <w:rPr>
          <w:rFonts w:ascii="Arial Unicode MS" w:eastAsia="Arial Unicode MS" w:hAnsi="Arial Unicode MS" w:cs="Arial Unicode MS"/>
          <w:b/>
          <w:color w:val="000000" w:themeColor="text1"/>
          <w:sz w:val="100"/>
          <w:szCs w:val="100"/>
          <w:lang w:bidi="en-US"/>
        </w:rPr>
        <w:t xml:space="preserve"> </w:t>
      </w:r>
      <w:r w:rsidR="00A17283" w:rsidRPr="00A17283">
        <w:rPr>
          <w:rFonts w:ascii="Arial Unicode MS" w:eastAsia="Arial Unicode MS" w:hAnsi="Arial Unicode MS" w:cs="Arial Unicode MS"/>
          <w:b/>
          <w:color w:val="000000" w:themeColor="text1"/>
          <w:sz w:val="100"/>
          <w:szCs w:val="100"/>
          <w:lang w:bidi="en-US"/>
        </w:rPr>
        <w:t>10</w:t>
      </w:r>
    </w:p>
    <w:p w:rsidR="00A17283" w:rsidRPr="00A17283" w:rsidRDefault="00A17283" w:rsidP="00A17283">
      <w:pPr>
        <w:spacing w:after="200" w:line="252" w:lineRule="auto"/>
        <w:rPr>
          <w:rFonts w:ascii="Cambria" w:eastAsia="Times New Roman" w:hAnsi="Cambria" w:cs="Times New Roman"/>
          <w:color w:val="000000" w:themeColor="text1"/>
          <w:lang w:val="en-US" w:bidi="en-US"/>
        </w:rPr>
        <w:sectPr w:rsidR="00A17283" w:rsidRPr="00A17283" w:rsidSect="00BE5A19">
          <w:pgSz w:w="11906" w:h="16838" w:code="9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429"/>
        </w:trPr>
        <w:tc>
          <w:tcPr>
            <w:tcW w:w="3275" w:type="dxa"/>
          </w:tcPr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lastRenderedPageBreak/>
              <w:t>1.ВАША КАРТА ЗАБЛОКИРОВАНА</w:t>
            </w:r>
          </w:p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Звонок якобы из банка о подозрительных операциях или блокировке карты, для разблокировки которой требуется сообщить ее номер и 3 цифры на обратной стороне (</w:t>
            </w: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val="en-US" w:bidi="en-US"/>
              </w:rPr>
              <w:t>CVV</w:t>
            </w: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-код), код из </w:t>
            </w: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val="en-US" w:bidi="en-US"/>
              </w:rPr>
              <w:t>SMS</w:t>
            </w: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, либо произвести определенные действия с помощью банкомата –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358"/>
        </w:trPr>
        <w:tc>
          <w:tcPr>
            <w:tcW w:w="3274" w:type="dxa"/>
          </w:tcPr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2. РОДСТВЕННИК В БЕДЕ</w:t>
            </w:r>
          </w:p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Вам звонят и сообщают, что ваш родственник или знакомый попал в аварию, в больницу, совершил преступление, и теперь за него нужно внести залог, штраф, взятку, купить дорогие лекарства –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331"/>
        </w:trPr>
        <w:tc>
          <w:tcPr>
            <w:tcW w:w="3274" w:type="dxa"/>
          </w:tcPr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lastRenderedPageBreak/>
              <w:t>3. КОМПЕНСАЦИЯ</w:t>
            </w:r>
          </w:p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Представляясь работниками различных госструктур, неизвестные сообщают, что вам якобы положена компенсация за приобретенные ранее некачественные </w:t>
            </w:r>
            <w:proofErr w:type="spellStart"/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БАДы</w:t>
            </w:r>
            <w:proofErr w:type="spellEnd"/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 или лекарственные препараты, для ее получения нужно лишь оплатить пошлину или проценты – 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>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2083"/>
        </w:trPr>
        <w:tc>
          <w:tcPr>
            <w:tcW w:w="3061" w:type="dxa"/>
          </w:tcPr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4. СНИМУ ПОРЧУ</w:t>
            </w:r>
          </w:p>
          <w:p w:rsidR="00A17283" w:rsidRPr="00A17283" w:rsidRDefault="00A17283" w:rsidP="00A17283">
            <w:pPr>
              <w:spacing w:after="200"/>
              <w:ind w:right="-131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Под видом целителей неизвестные утверждают, что на вас наложена порча, избавиться от которой поможет серия платных сеансов и покупка дорогостоящих амулетов –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 w:right="-140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375"/>
        </w:trPr>
        <w:tc>
          <w:tcPr>
            <w:tcW w:w="3227" w:type="dxa"/>
          </w:tcPr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5. ПОДСТАВНЫЕ САЙТЫ</w:t>
            </w:r>
          </w:p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Сообщения в </w:t>
            </w:r>
            <w:proofErr w:type="spellStart"/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соцсетях</w:t>
            </w:r>
            <w:proofErr w:type="spellEnd"/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 со ссылкой на сайт, где можно приобрести товары, билеты, оплатить услуги. Однако после </w:t>
            </w: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lastRenderedPageBreak/>
              <w:t>оплаты ничего не происходит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–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 w:right="-140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391"/>
        </w:trPr>
        <w:tc>
          <w:tcPr>
            <w:tcW w:w="3258" w:type="dxa"/>
          </w:tcPr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6. КУПИ-ПРОДАЙ</w:t>
            </w:r>
          </w:p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На сайте объявлений вас пытаются убедить, что готовы безналичным расчетом внести предоплату, полностью оплатить покупку, даже не осмотрев товар. Для этого вас попросят назвать данные вашей банковской карты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–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 w:right="-140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655"/>
        </w:trPr>
        <w:tc>
          <w:tcPr>
            <w:tcW w:w="3273" w:type="dxa"/>
          </w:tcPr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>7. СООБЩЕНИЯ ОТ ДРУЗЕЙ</w:t>
            </w:r>
          </w:p>
          <w:p w:rsidR="00A17283" w:rsidRPr="00A17283" w:rsidRDefault="00A17283" w:rsidP="00A17283">
            <w:pPr>
              <w:spacing w:after="200"/>
              <w:ind w:right="-140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В социальных сетях со взломанных страниц ваших знакомых и родственников поступают сообщения с просьбой срочно перевести в долг деньги на счет указанной банковской карты –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67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3061"/>
      </w:tblGrid>
      <w:tr w:rsidR="007B2E1D" w:rsidRPr="00A17283" w:rsidTr="00B87027">
        <w:trPr>
          <w:trHeight w:val="1455"/>
        </w:trPr>
        <w:tc>
          <w:tcPr>
            <w:tcW w:w="3061" w:type="dxa"/>
          </w:tcPr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lastRenderedPageBreak/>
              <w:t>8. СОЦИАЛЬНЫЕ ВЫПЛАТЫ</w:t>
            </w:r>
          </w:p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Звонок от якобы соцработника, который сообщает, что вам положены выплаты или пособия. Для зачисления денежных средств вас просят назвать данные банковской карты – 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>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tbl>
      <w:tblPr>
        <w:tblStyle w:val="10"/>
        <w:tblW w:w="0" w:type="auto"/>
        <w:tblInd w:w="525" w:type="dxa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2836"/>
      </w:tblGrid>
      <w:tr w:rsidR="007B2E1D" w:rsidRPr="00A17283" w:rsidTr="009E6336">
        <w:trPr>
          <w:trHeight w:val="1360"/>
        </w:trPr>
        <w:tc>
          <w:tcPr>
            <w:tcW w:w="2836" w:type="dxa"/>
          </w:tcPr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9. АЛЛО, ЭТО ДИРЕКТОР</w:t>
            </w:r>
          </w:p>
          <w:p w:rsidR="00A17283" w:rsidRPr="00A17283" w:rsidRDefault="00A17283" w:rsidP="00A1728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Сотрудникам офисов, магазинов на рабочий телефон поступает звонок от директора, который под различными предлогами (оплата аренды, рекламных услуг) требует немедленно перечислить деньги на указанный им счет –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>ЭТО ОБМАН</w:t>
            </w:r>
          </w:p>
        </w:tc>
      </w:tr>
    </w:tbl>
    <w:tbl>
      <w:tblPr>
        <w:tblStyle w:val="10"/>
        <w:tblpPr w:leftFromText="180" w:rightFromText="180" w:vertAnchor="text" w:horzAnchor="page" w:tblpX="6691" w:tblpY="-3354"/>
        <w:tblW w:w="0" w:type="auto"/>
        <w:tblBorders>
          <w:top w:val="thinThickSmallGap" w:sz="12" w:space="0" w:color="FFC000"/>
          <w:left w:val="thinThickSmallGap" w:sz="12" w:space="0" w:color="FFC000"/>
          <w:bottom w:val="thickThinSmallGap" w:sz="12" w:space="0" w:color="FFC000"/>
          <w:right w:val="thickThinSmallGap" w:sz="12" w:space="0" w:color="FFC000"/>
          <w:insideH w:val="single" w:sz="6" w:space="0" w:color="FFC000"/>
          <w:insideV w:val="single" w:sz="6" w:space="0" w:color="FFC000"/>
        </w:tblBorders>
        <w:tblLook w:val="04A0" w:firstRow="1" w:lastRow="0" w:firstColumn="1" w:lastColumn="0" w:noHBand="0" w:noVBand="1"/>
      </w:tblPr>
      <w:tblGrid>
        <w:gridCol w:w="2836"/>
      </w:tblGrid>
      <w:tr w:rsidR="007B2E1D" w:rsidRPr="00A17283" w:rsidTr="009E6336">
        <w:trPr>
          <w:trHeight w:val="1436"/>
        </w:trPr>
        <w:tc>
          <w:tcPr>
            <w:tcW w:w="2836" w:type="dxa"/>
          </w:tcPr>
          <w:p w:rsidR="00913FC3" w:rsidRPr="00A17283" w:rsidRDefault="00913FC3" w:rsidP="00913FC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10. ВЫ ВЫИГРАЛИ</w:t>
            </w:r>
          </w:p>
          <w:p w:rsidR="00913FC3" w:rsidRPr="00A17283" w:rsidRDefault="00913FC3" w:rsidP="00913FC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</w:pPr>
            <w:r w:rsidRPr="00A17283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Сообщения о том, что вы стали победителем розыгрыша призов, но нужно перевести деньги за доставку подарка или процент от выигрыша –</w:t>
            </w:r>
            <w:r w:rsidRPr="00A17283">
              <w:rPr>
                <w:rFonts w:ascii="Times New Roman" w:eastAsia="Times New Roman" w:hAnsi="Times New Roman" w:cs="Times New Roman"/>
                <w:b/>
                <w:color w:val="000000" w:themeColor="text1"/>
                <w:lang w:bidi="en-US"/>
              </w:rPr>
              <w:t xml:space="preserve"> ЭТО ОБМАН</w:t>
            </w:r>
          </w:p>
        </w:tc>
      </w:tr>
    </w:tbl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7B2E1D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913FC3" w:rsidRPr="007B2E1D" w:rsidRDefault="00913FC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913FC3" w:rsidRPr="007B2E1D" w:rsidRDefault="00913FC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913FC3" w:rsidRPr="007B2E1D" w:rsidRDefault="00913FC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913FC3" w:rsidRPr="007B2E1D" w:rsidRDefault="00913FC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913FC3" w:rsidRPr="00A17283" w:rsidRDefault="00913FC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bidi="en-US"/>
        </w:rPr>
      </w:pPr>
    </w:p>
    <w:p w:rsidR="00A17283" w:rsidRPr="00A17283" w:rsidRDefault="00A17283" w:rsidP="00A1728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en-US"/>
        </w:rPr>
      </w:pPr>
    </w:p>
    <w:p w:rsidR="00913FC3" w:rsidRPr="00A17283" w:rsidRDefault="00913FC3" w:rsidP="00913F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en-US"/>
        </w:rPr>
      </w:pPr>
      <w:r w:rsidRPr="007B2E1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en-US"/>
        </w:rPr>
        <w:t xml:space="preserve">Об указанных фактах </w:t>
      </w:r>
      <w:r w:rsidRPr="00A172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en-US"/>
        </w:rPr>
        <w:t>сообщайте в Дежурную часть ГУМВД России по Новосибирской области</w:t>
      </w:r>
    </w:p>
    <w:p w:rsidR="00913FC3" w:rsidRPr="00A17283" w:rsidRDefault="00913FC3" w:rsidP="00913F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en-US"/>
        </w:rPr>
      </w:pPr>
      <w:r w:rsidRPr="00A172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en-US"/>
        </w:rPr>
        <w:t>по телефонам:02 или 112</w:t>
      </w:r>
    </w:p>
    <w:p w:rsidR="00913FC3" w:rsidRPr="007B2E1D" w:rsidRDefault="00913FC3" w:rsidP="00A17283">
      <w:pPr>
        <w:spacing w:after="200" w:line="252" w:lineRule="auto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bidi="en-US"/>
        </w:rPr>
      </w:pPr>
    </w:p>
    <w:p w:rsidR="00913FC3" w:rsidRDefault="00913FC3" w:rsidP="00A17283">
      <w:pPr>
        <w:spacing w:after="200" w:line="252" w:lineRule="auto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  <w:sectPr w:rsidR="00913FC3" w:rsidSect="00BE5A19">
          <w:type w:val="continuous"/>
          <w:pgSz w:w="11906" w:h="16838" w:code="9"/>
          <w:pgMar w:top="284" w:right="284" w:bottom="284" w:left="284" w:header="709" w:footer="709" w:gutter="0"/>
          <w:cols w:num="3" w:space="137"/>
          <w:docGrid w:linePitch="360"/>
        </w:sectPr>
      </w:pPr>
    </w:p>
    <w:p w:rsidR="00BE5A19" w:rsidRDefault="00BE5A19" w:rsidP="00A17283">
      <w:pPr>
        <w:spacing w:after="200" w:line="252" w:lineRule="auto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</w:p>
    <w:p w:rsidR="00BE5A19" w:rsidRDefault="00BE5A19" w:rsidP="00BE5A19">
      <w:pPr>
        <w:rPr>
          <w:rFonts w:ascii="Times New Roman" w:eastAsia="Times New Roman" w:hAnsi="Times New Roman" w:cs="Times New Roman"/>
          <w:sz w:val="36"/>
          <w:szCs w:val="36"/>
          <w:lang w:bidi="en-US"/>
        </w:rPr>
      </w:pP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СОВЕТ ДЕПУТАТОВ</w:t>
      </w: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НОВОПЕСЧАНСКОГО СЕЛЬСОВЕТА</w:t>
      </w: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(</w:t>
      </w:r>
      <w:r>
        <w:rPr>
          <w:sz w:val="28"/>
          <w:szCs w:val="28"/>
        </w:rPr>
        <w:t>шес</w:t>
      </w:r>
      <w:r w:rsidRPr="00F42FAF">
        <w:rPr>
          <w:sz w:val="28"/>
          <w:szCs w:val="28"/>
        </w:rPr>
        <w:t>того созыва)</w:t>
      </w: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ЧИСТООЗЕРНОГО РАЙОНА</w:t>
      </w: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НОВОСИБИРСКОЙ ОБЛАСТИ</w:t>
      </w: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РЕШЕНИЕ №</w:t>
      </w:r>
      <w:r>
        <w:rPr>
          <w:sz w:val="28"/>
          <w:szCs w:val="28"/>
        </w:rPr>
        <w:t xml:space="preserve"> 25</w:t>
      </w: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5A19" w:rsidRPr="00F42FAF" w:rsidRDefault="00BE5A19" w:rsidP="006C703A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(</w:t>
      </w:r>
      <w:r>
        <w:rPr>
          <w:sz w:val="28"/>
          <w:szCs w:val="28"/>
        </w:rPr>
        <w:t>пятой</w:t>
      </w:r>
      <w:r w:rsidRPr="00F42FAF">
        <w:rPr>
          <w:sz w:val="28"/>
          <w:szCs w:val="28"/>
        </w:rPr>
        <w:t xml:space="preserve"> сессии)</w:t>
      </w:r>
    </w:p>
    <w:p w:rsidR="00BE5A19" w:rsidRPr="00F42FAF" w:rsidRDefault="00BE5A19" w:rsidP="00BE5A19">
      <w:pPr>
        <w:widowControl w:val="0"/>
        <w:tabs>
          <w:tab w:val="left" w:pos="168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5A19" w:rsidRPr="00F42FAF" w:rsidRDefault="00BE5A19" w:rsidP="00BE5A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           </w:t>
      </w:r>
      <w:r>
        <w:rPr>
          <w:sz w:val="28"/>
          <w:szCs w:val="28"/>
        </w:rPr>
        <w:t>28</w:t>
      </w:r>
      <w:r w:rsidRPr="00F42FAF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F42FAF">
        <w:rPr>
          <w:sz w:val="28"/>
          <w:szCs w:val="28"/>
        </w:rPr>
        <w:t xml:space="preserve"> г.                                                           </w:t>
      </w:r>
      <w:r w:rsidR="006C703A">
        <w:rPr>
          <w:sz w:val="28"/>
          <w:szCs w:val="28"/>
        </w:rPr>
        <w:t xml:space="preserve">                                       </w:t>
      </w:r>
      <w:r w:rsidRPr="00F42FAF">
        <w:rPr>
          <w:sz w:val="28"/>
          <w:szCs w:val="28"/>
        </w:rPr>
        <w:t xml:space="preserve">   с. </w:t>
      </w:r>
      <w:proofErr w:type="spellStart"/>
      <w:r w:rsidRPr="00F42FAF">
        <w:rPr>
          <w:sz w:val="28"/>
          <w:szCs w:val="28"/>
        </w:rPr>
        <w:t>Новопесчаное</w:t>
      </w:r>
      <w:proofErr w:type="spellEnd"/>
    </w:p>
    <w:p w:rsidR="00BE5A19" w:rsidRPr="00F42FAF" w:rsidRDefault="00BE5A19" w:rsidP="00BE5A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    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 xml:space="preserve">О бюджете Новопесчанского сельсовета 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>Чистоозерного района Новосибирской области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2FAF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ind w:left="285"/>
        <w:rPr>
          <w:sz w:val="28"/>
          <w:szCs w:val="28"/>
        </w:rPr>
      </w:pP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    Руководствуясь Бюджетным кодексом Российской Федерации от 31.07.1998  № 145-ФЗ и федеральным законом от 06.10.2003 № 131-ФЗ «Об общих принципах организации местного самоуправления в Российской Федерации», Приказом Министерства финансов Российской Федерации от 01.07.2013 № 65-н «О порядке применения бюджетной классификации Российской Федерации», Законом Новосибирской области «Об областном бюджете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годов», Положением  о бюджетном процессе в администрации Новопесчанского сельсовета Чистоозерного района Новосибирской области, Совет депутатов Новопесчанского сельсовета 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ind w:left="285"/>
        <w:jc w:val="both"/>
        <w:rPr>
          <w:sz w:val="28"/>
          <w:szCs w:val="28"/>
        </w:rPr>
      </w:pPr>
      <w:r w:rsidRPr="00F42FAF">
        <w:rPr>
          <w:sz w:val="28"/>
          <w:szCs w:val="28"/>
        </w:rPr>
        <w:t>РЕШИЛ:</w:t>
      </w:r>
    </w:p>
    <w:p w:rsidR="00BE5A19" w:rsidRPr="00F42FAF" w:rsidRDefault="00BE5A19" w:rsidP="00BE5A19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1. </w:t>
      </w:r>
      <w:proofErr w:type="gramStart"/>
      <w:r w:rsidRPr="00F42FAF">
        <w:rPr>
          <w:sz w:val="28"/>
          <w:szCs w:val="28"/>
        </w:rPr>
        <w:t>Утвердить  основные</w:t>
      </w:r>
      <w:proofErr w:type="gramEnd"/>
      <w:r w:rsidRPr="00F42FAF">
        <w:rPr>
          <w:sz w:val="28"/>
          <w:szCs w:val="28"/>
        </w:rPr>
        <w:t xml:space="preserve"> характеристики бюджета 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год: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1) прогнозируемый общий объем доходов бюджета в сумме </w:t>
      </w:r>
      <w:r>
        <w:rPr>
          <w:sz w:val="28"/>
          <w:szCs w:val="28"/>
        </w:rPr>
        <w:t>5474</w:t>
      </w:r>
      <w:r w:rsidRPr="00F42FAF">
        <w:rPr>
          <w:sz w:val="28"/>
          <w:szCs w:val="28"/>
        </w:rPr>
        <w:t>,</w:t>
      </w:r>
      <w:r>
        <w:rPr>
          <w:sz w:val="28"/>
          <w:szCs w:val="28"/>
        </w:rPr>
        <w:t>34</w:t>
      </w:r>
      <w:r w:rsidRPr="00F42FAF">
        <w:rPr>
          <w:sz w:val="28"/>
          <w:szCs w:val="28"/>
        </w:rPr>
        <w:t xml:space="preserve"> тыс. руб., из них объем межбюджетных трансфертов, получаемых из бюджетов бюджетной системы Российской </w:t>
      </w:r>
      <w:proofErr w:type="gramStart"/>
      <w:r w:rsidRPr="00F42FAF">
        <w:rPr>
          <w:sz w:val="28"/>
          <w:szCs w:val="28"/>
        </w:rPr>
        <w:t xml:space="preserve">федерации  </w:t>
      </w:r>
      <w:r>
        <w:rPr>
          <w:sz w:val="28"/>
          <w:szCs w:val="28"/>
        </w:rPr>
        <w:t>4705</w:t>
      </w:r>
      <w:proofErr w:type="gramEnd"/>
      <w:r>
        <w:rPr>
          <w:sz w:val="28"/>
          <w:szCs w:val="28"/>
        </w:rPr>
        <w:t>,35</w:t>
      </w:r>
      <w:r w:rsidRPr="00F42FAF">
        <w:rPr>
          <w:sz w:val="28"/>
          <w:szCs w:val="28"/>
        </w:rPr>
        <w:t xml:space="preserve"> тыс. руб.;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     2) общий объем расходов бюджета в сумме </w:t>
      </w:r>
      <w:r>
        <w:rPr>
          <w:sz w:val="28"/>
          <w:szCs w:val="28"/>
        </w:rPr>
        <w:t xml:space="preserve">5474,34 </w:t>
      </w:r>
      <w:r w:rsidRPr="00F42FAF">
        <w:rPr>
          <w:sz w:val="28"/>
          <w:szCs w:val="28"/>
        </w:rPr>
        <w:t>тыс. руб.;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lastRenderedPageBreak/>
        <w:t xml:space="preserve">     3) дефицит бюджета в сумме 0,0 тыс. руб.</w:t>
      </w:r>
    </w:p>
    <w:p w:rsidR="00BE5A19" w:rsidRPr="00F42FAF" w:rsidRDefault="00BE5A19" w:rsidP="00BE5A19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2. </w:t>
      </w:r>
      <w:proofErr w:type="gramStart"/>
      <w:r w:rsidRPr="00F42FAF">
        <w:rPr>
          <w:sz w:val="28"/>
          <w:szCs w:val="28"/>
        </w:rPr>
        <w:t>Утвердить  основные</w:t>
      </w:r>
      <w:proofErr w:type="gramEnd"/>
      <w:r w:rsidRPr="00F42FAF">
        <w:rPr>
          <w:sz w:val="28"/>
          <w:szCs w:val="28"/>
        </w:rPr>
        <w:t xml:space="preserve"> характеристики бюджета Новопесчанского сельсовета  Чистоозерного района Новосибирской области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год: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1) прогнозируемый общий объем доходов бюджета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2157,75</w:t>
      </w:r>
      <w:r w:rsidRPr="00F42FAF">
        <w:rPr>
          <w:sz w:val="28"/>
          <w:szCs w:val="28"/>
        </w:rPr>
        <w:t xml:space="preserve"> тыс. руб., из них объем межбюджетных трансфертов, получаемых из бюджетов бюджетной системы Российской </w:t>
      </w:r>
      <w:proofErr w:type="gramStart"/>
      <w:r w:rsidRPr="00F42FAF">
        <w:rPr>
          <w:sz w:val="28"/>
          <w:szCs w:val="28"/>
        </w:rPr>
        <w:t xml:space="preserve">федерации  </w:t>
      </w:r>
      <w:r>
        <w:rPr>
          <w:sz w:val="28"/>
          <w:szCs w:val="28"/>
        </w:rPr>
        <w:t>1345</w:t>
      </w:r>
      <w:proofErr w:type="gramEnd"/>
      <w:r>
        <w:rPr>
          <w:sz w:val="28"/>
          <w:szCs w:val="28"/>
        </w:rPr>
        <w:t xml:space="preserve">,10 </w:t>
      </w:r>
      <w:r w:rsidRPr="00F42FAF">
        <w:rPr>
          <w:sz w:val="28"/>
          <w:szCs w:val="28"/>
        </w:rPr>
        <w:t xml:space="preserve"> тыс. руб. и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2299,05</w:t>
      </w:r>
      <w:r w:rsidRPr="00F42FAF">
        <w:rPr>
          <w:sz w:val="28"/>
          <w:szCs w:val="28"/>
        </w:rPr>
        <w:t xml:space="preserve"> тыс. руб., из них объем межбюджетных трансфертов, получаемых из бюджетов бюджетной системы Российской Федерации  </w:t>
      </w:r>
      <w:r>
        <w:rPr>
          <w:sz w:val="28"/>
          <w:szCs w:val="28"/>
        </w:rPr>
        <w:t>1445,25</w:t>
      </w:r>
      <w:r w:rsidRPr="00F42FAF">
        <w:rPr>
          <w:sz w:val="28"/>
          <w:szCs w:val="28"/>
        </w:rPr>
        <w:t xml:space="preserve"> тыс. руб.;</w:t>
      </w:r>
    </w:p>
    <w:p w:rsidR="00BE5A19" w:rsidRPr="00F42FAF" w:rsidRDefault="00BE5A19" w:rsidP="00BE5A19">
      <w:pPr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2) общий объем расходов бюджета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2157,75</w:t>
      </w:r>
      <w:r w:rsidRPr="00F42FAF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из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них</w:t>
      </w:r>
      <w:r w:rsidRPr="00F42FAF">
        <w:rPr>
          <w:sz w:val="28"/>
          <w:szCs w:val="28"/>
        </w:rPr>
        <w:t xml:space="preserve"> условно утвержденные расходы</w:t>
      </w:r>
      <w:r w:rsidRPr="00F42FAF">
        <w:rPr>
          <w:color w:val="454647"/>
          <w:sz w:val="28"/>
          <w:szCs w:val="28"/>
        </w:rPr>
        <w:t xml:space="preserve"> 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F42FA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51,16</w:t>
      </w:r>
      <w:r w:rsidRPr="00F42FAF">
        <w:rPr>
          <w:sz w:val="28"/>
          <w:szCs w:val="28"/>
        </w:rPr>
        <w:t xml:space="preserve"> тыс. руб., и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2299,05</w:t>
      </w:r>
      <w:r w:rsidRPr="00F42FAF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из них</w:t>
      </w:r>
      <w:r w:rsidRPr="00F42FAF">
        <w:rPr>
          <w:sz w:val="28"/>
          <w:szCs w:val="28"/>
        </w:rPr>
        <w:t xml:space="preserve"> условно утвержденные расходы</w:t>
      </w:r>
      <w:r w:rsidRPr="00F42FAF">
        <w:rPr>
          <w:color w:val="454647"/>
          <w:sz w:val="28"/>
          <w:szCs w:val="28"/>
        </w:rPr>
        <w:t xml:space="preserve">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</w:t>
      </w:r>
      <w:r w:rsidRPr="00F42FA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109,17</w:t>
      </w:r>
      <w:r w:rsidRPr="00F42FAF">
        <w:rPr>
          <w:sz w:val="28"/>
          <w:szCs w:val="28"/>
        </w:rPr>
        <w:t xml:space="preserve"> тыс. руб.;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3) дефицит бюджета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сумме 0,0 тыс. руб., и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 в сумме 0,0 тыс. руб.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3.  Установить </w:t>
      </w:r>
      <w:proofErr w:type="gramStart"/>
      <w:r w:rsidRPr="00F42FAF">
        <w:rPr>
          <w:sz w:val="28"/>
          <w:szCs w:val="28"/>
        </w:rPr>
        <w:t>перечень  главных</w:t>
      </w:r>
      <w:proofErr w:type="gramEnd"/>
      <w:r w:rsidRPr="00F42FAF">
        <w:rPr>
          <w:sz w:val="28"/>
          <w:szCs w:val="28"/>
        </w:rPr>
        <w:t xml:space="preserve"> администраторов доходов бюджета     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</w:t>
      </w:r>
      <w:r w:rsidRPr="004A1CC4"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>согласно Приложению №1 к  настоящему решению, в том числе: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1) перечень главных администраторов налоговых и неналоговых доходов бюджета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 </w:t>
      </w:r>
      <w:proofErr w:type="gramStart"/>
      <w:r w:rsidRPr="00F42FA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таблицы</w:t>
      </w:r>
      <w:proofErr w:type="gramEnd"/>
      <w:r>
        <w:rPr>
          <w:sz w:val="28"/>
          <w:szCs w:val="28"/>
        </w:rPr>
        <w:t xml:space="preserve"> 1</w:t>
      </w:r>
      <w:r w:rsidRPr="00F42FAF">
        <w:rPr>
          <w:sz w:val="28"/>
          <w:szCs w:val="28"/>
        </w:rPr>
        <w:t>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2) перечень главных администраторов безвозмездных поступлений бюджета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 </w:t>
      </w:r>
      <w:proofErr w:type="gramStart"/>
      <w:r w:rsidRPr="00F42FA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таблицы</w:t>
      </w:r>
      <w:proofErr w:type="gramEnd"/>
      <w:r>
        <w:rPr>
          <w:sz w:val="28"/>
          <w:szCs w:val="28"/>
        </w:rPr>
        <w:t xml:space="preserve"> 2</w:t>
      </w:r>
      <w:r w:rsidRPr="00F42FAF">
        <w:rPr>
          <w:sz w:val="28"/>
          <w:szCs w:val="28"/>
        </w:rPr>
        <w:t>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4. Установить перечень главных администраторов источников     финансирования дефицита бюджета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 согласно Приложению № 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к настоящему решению.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5. Установить, что доходы бюджета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</w:t>
      </w:r>
      <w:proofErr w:type="gramStart"/>
      <w:r w:rsidRPr="00F42FAF">
        <w:rPr>
          <w:sz w:val="28"/>
          <w:szCs w:val="28"/>
        </w:rPr>
        <w:t>годов  формируются</w:t>
      </w:r>
      <w:proofErr w:type="gramEnd"/>
      <w:r w:rsidRPr="00F42FAF">
        <w:rPr>
          <w:sz w:val="28"/>
          <w:szCs w:val="28"/>
        </w:rPr>
        <w:t xml:space="preserve"> за счет доходов от предусмотренных законодательством Российской Федерации о налогах и сборах федеральных налогов и сборов, предусмотренных специальными налоговыми режимами, региональных налогов, а также пеней и штрафов по ним, неналоговых доходов, а также за счет безвозмездных поступлений.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6. Утвердить </w:t>
      </w:r>
      <w:r w:rsidRPr="00F42FAF">
        <w:rPr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Федерации, не установленных Бюджетным кодексом РФ, федеральным законом о федеральном бюджете, законами Новосибирской области, принятыми в соответствии с положениями Бюджетного кодекса РФ, зачисляемых в бюджет Новопесчанского сельсовета </w:t>
      </w:r>
      <w:r w:rsidRPr="00F42FAF">
        <w:rPr>
          <w:bCs/>
          <w:sz w:val="28"/>
          <w:szCs w:val="28"/>
        </w:rPr>
        <w:lastRenderedPageBreak/>
        <w:t xml:space="preserve">Чистоозерного района </w:t>
      </w:r>
      <w:r w:rsidRPr="00F42FAF">
        <w:rPr>
          <w:sz w:val="28"/>
          <w:szCs w:val="28"/>
        </w:rPr>
        <w:t xml:space="preserve">Новосибирской области </w:t>
      </w:r>
      <w:r w:rsidRPr="00F42FAF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21</w:t>
      </w:r>
      <w:r w:rsidRPr="00F42FAF">
        <w:rPr>
          <w:bCs/>
          <w:sz w:val="28"/>
          <w:szCs w:val="28"/>
        </w:rPr>
        <w:t xml:space="preserve"> году и на плановый период 202</w:t>
      </w:r>
      <w:r>
        <w:rPr>
          <w:bCs/>
          <w:sz w:val="28"/>
          <w:szCs w:val="28"/>
        </w:rPr>
        <w:t>2</w:t>
      </w:r>
      <w:r w:rsidRPr="00F42FAF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F42FAF">
        <w:rPr>
          <w:bCs/>
          <w:sz w:val="28"/>
          <w:szCs w:val="28"/>
        </w:rPr>
        <w:t xml:space="preserve"> годов </w:t>
      </w:r>
      <w:proofErr w:type="gramStart"/>
      <w:r w:rsidRPr="00F42FAF">
        <w:rPr>
          <w:sz w:val="28"/>
          <w:szCs w:val="28"/>
        </w:rPr>
        <w:t>согласно  Приложению</w:t>
      </w:r>
      <w:proofErr w:type="gramEnd"/>
      <w:r w:rsidRPr="00F42FAF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к настоящему решению.</w:t>
      </w:r>
    </w:p>
    <w:p w:rsidR="00BE5A19" w:rsidRPr="00F42FAF" w:rsidRDefault="00BE5A19" w:rsidP="00BE5A19">
      <w:pPr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7.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бюджетов</w:t>
      </w:r>
      <w:r>
        <w:rPr>
          <w:sz w:val="28"/>
          <w:szCs w:val="28"/>
        </w:rPr>
        <w:t>,</w:t>
      </w:r>
      <w:r w:rsidRPr="00AE0A00">
        <w:rPr>
          <w:sz w:val="28"/>
          <w:szCs w:val="28"/>
        </w:rPr>
        <w:t xml:space="preserve"> </w:t>
      </w:r>
      <w:proofErr w:type="gramStart"/>
      <w:r w:rsidRPr="00F42FAF">
        <w:rPr>
          <w:sz w:val="28"/>
          <w:szCs w:val="28"/>
        </w:rPr>
        <w:t>согласно  Приложению</w:t>
      </w:r>
      <w:proofErr w:type="gramEnd"/>
      <w:r w:rsidRPr="00F42FAF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F42FAF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, в том числе: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1)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</w:t>
      </w:r>
      <w:proofErr w:type="gramStart"/>
      <w:r w:rsidRPr="00F42FAF">
        <w:rPr>
          <w:sz w:val="28"/>
          <w:szCs w:val="28"/>
        </w:rPr>
        <w:t xml:space="preserve">согласно  </w:t>
      </w:r>
      <w:r>
        <w:rPr>
          <w:sz w:val="28"/>
          <w:szCs w:val="28"/>
        </w:rPr>
        <w:t>таблицы</w:t>
      </w:r>
      <w:proofErr w:type="gramEnd"/>
      <w:r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F42FAF">
        <w:rPr>
          <w:sz w:val="28"/>
          <w:szCs w:val="28"/>
        </w:rPr>
        <w:t>;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2) на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 согласно </w:t>
      </w:r>
      <w:proofErr w:type="gramStart"/>
      <w:r>
        <w:rPr>
          <w:sz w:val="28"/>
          <w:szCs w:val="28"/>
        </w:rPr>
        <w:t xml:space="preserve">таблицы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proofErr w:type="gramEnd"/>
      <w:r w:rsidRPr="00F42FAF">
        <w:rPr>
          <w:sz w:val="28"/>
          <w:szCs w:val="28"/>
        </w:rPr>
        <w:t>.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8. Утвердить ведомственную </w:t>
      </w:r>
      <w:proofErr w:type="gramStart"/>
      <w:r w:rsidRPr="00F42FAF">
        <w:rPr>
          <w:sz w:val="28"/>
          <w:szCs w:val="28"/>
        </w:rPr>
        <w:t>структуру  расходов</w:t>
      </w:r>
      <w:proofErr w:type="gramEnd"/>
      <w:r w:rsidRPr="00F42FAF">
        <w:rPr>
          <w:sz w:val="28"/>
          <w:szCs w:val="28"/>
        </w:rPr>
        <w:t xml:space="preserve"> бюджета      Новопесчанского сельсовета Чистоозерного района Новосибирской области</w:t>
      </w:r>
      <w:r>
        <w:rPr>
          <w:sz w:val="28"/>
          <w:szCs w:val="28"/>
        </w:rPr>
        <w:t>,</w:t>
      </w:r>
      <w:r w:rsidRPr="00AE0A00"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 xml:space="preserve">согласно  Приложению № </w:t>
      </w:r>
      <w:r>
        <w:rPr>
          <w:sz w:val="28"/>
          <w:szCs w:val="28"/>
        </w:rPr>
        <w:t>5</w:t>
      </w:r>
      <w:r w:rsidRPr="00F42FAF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, в том числе: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1)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согласно </w:t>
      </w:r>
      <w:proofErr w:type="gramStart"/>
      <w:r>
        <w:rPr>
          <w:sz w:val="28"/>
          <w:szCs w:val="28"/>
        </w:rPr>
        <w:t xml:space="preserve">таблицы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proofErr w:type="gramEnd"/>
      <w:r w:rsidRPr="00F42FAF">
        <w:rPr>
          <w:sz w:val="28"/>
          <w:szCs w:val="28"/>
        </w:rPr>
        <w:t>;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2) на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 согласно </w:t>
      </w:r>
      <w:proofErr w:type="gramStart"/>
      <w:r>
        <w:rPr>
          <w:sz w:val="28"/>
          <w:szCs w:val="28"/>
        </w:rPr>
        <w:t xml:space="preserve">таблицы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proofErr w:type="gramEnd"/>
      <w:r w:rsidRPr="00F42FAF">
        <w:rPr>
          <w:sz w:val="28"/>
          <w:szCs w:val="28"/>
        </w:rPr>
        <w:t>.</w:t>
      </w:r>
    </w:p>
    <w:p w:rsidR="00BE5A19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9. Установить общий объем бюджетных ассигнований, направленных на исполнение публичных нормативных обязательств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170,60 </w:t>
      </w:r>
      <w:r w:rsidRPr="00F42FAF">
        <w:rPr>
          <w:sz w:val="28"/>
          <w:szCs w:val="28"/>
        </w:rPr>
        <w:t>тыс. руб.,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170,60</w:t>
      </w:r>
      <w:r w:rsidRPr="00F42FAF">
        <w:rPr>
          <w:sz w:val="28"/>
          <w:szCs w:val="28"/>
        </w:rPr>
        <w:t xml:space="preserve"> тыс. руб. и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170,60</w:t>
      </w:r>
      <w:r w:rsidRPr="00F42FAF">
        <w:rPr>
          <w:sz w:val="28"/>
          <w:szCs w:val="28"/>
        </w:rPr>
        <w:t xml:space="preserve"> тыс. руб.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2FAF">
        <w:rPr>
          <w:sz w:val="28"/>
          <w:szCs w:val="28"/>
        </w:rPr>
        <w:t xml:space="preserve">10. Утвердить перечень </w:t>
      </w:r>
      <w:proofErr w:type="gramStart"/>
      <w:r w:rsidRPr="00F42FAF">
        <w:rPr>
          <w:sz w:val="28"/>
          <w:szCs w:val="28"/>
        </w:rPr>
        <w:t>публичных нормативных обязательств</w:t>
      </w:r>
      <w:proofErr w:type="gramEnd"/>
      <w:r w:rsidRPr="00F42FAF">
        <w:rPr>
          <w:sz w:val="28"/>
          <w:szCs w:val="28"/>
        </w:rPr>
        <w:t xml:space="preserve"> подлежащих исполнению за счет бюджета Новопесчанского сельсовета Чистоозерного района Новосибирской области</w:t>
      </w:r>
      <w:r>
        <w:rPr>
          <w:sz w:val="28"/>
          <w:szCs w:val="28"/>
        </w:rPr>
        <w:t xml:space="preserve">, </w:t>
      </w:r>
      <w:r w:rsidRPr="00F42FAF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Pr="00F42FAF">
        <w:rPr>
          <w:sz w:val="28"/>
          <w:szCs w:val="28"/>
        </w:rPr>
        <w:t xml:space="preserve"> к настоящему решению: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1)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согласно </w:t>
      </w:r>
      <w:proofErr w:type="gramStart"/>
      <w:r>
        <w:rPr>
          <w:sz w:val="28"/>
          <w:szCs w:val="28"/>
        </w:rPr>
        <w:t xml:space="preserve">таблицы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proofErr w:type="gramEnd"/>
      <w:r w:rsidRPr="00F42FAF">
        <w:rPr>
          <w:sz w:val="28"/>
          <w:szCs w:val="28"/>
        </w:rPr>
        <w:t>;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2) на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 согласно </w:t>
      </w:r>
      <w:proofErr w:type="gramStart"/>
      <w:r>
        <w:rPr>
          <w:sz w:val="28"/>
          <w:szCs w:val="28"/>
        </w:rPr>
        <w:t>таблицы  2</w:t>
      </w:r>
      <w:proofErr w:type="gramEnd"/>
      <w:r w:rsidRPr="00F42FAF">
        <w:rPr>
          <w:sz w:val="28"/>
          <w:szCs w:val="28"/>
        </w:rPr>
        <w:t>.</w:t>
      </w:r>
    </w:p>
    <w:p w:rsidR="00BE5A19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 </w:t>
      </w:r>
      <w:r w:rsidRPr="00F42FAF">
        <w:rPr>
          <w:sz w:val="28"/>
          <w:szCs w:val="28"/>
        </w:rPr>
        <w:t>Утвердить объем бюджетных ассигнований дорожного фонда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478,99</w:t>
      </w:r>
      <w:r w:rsidRPr="00F42FAF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506,65</w:t>
      </w:r>
      <w:r w:rsidRPr="00F42FAF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525,80</w:t>
      </w:r>
      <w:r w:rsidRPr="00F42FAF">
        <w:rPr>
          <w:sz w:val="28"/>
          <w:szCs w:val="28"/>
        </w:rPr>
        <w:t xml:space="preserve"> тыс. руб.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</w:t>
      </w:r>
      <w:r w:rsidRPr="00F42FAF">
        <w:rPr>
          <w:sz w:val="28"/>
          <w:szCs w:val="28"/>
        </w:rPr>
        <w:t>Утвердить объем бюджетных ассигнований резервного фонда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в сумме 0,1 тыс. руб.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2FA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>. Субсидии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случаях, если их предоставление предусмотрено федеральным законодательством, законодательством Новосибирской области и решением сессии Совета депутатов Новопесчанского сельсовета Чистоозерного района Новосибирской области.</w:t>
      </w:r>
    </w:p>
    <w:p w:rsidR="00BE5A19" w:rsidRPr="00F42FAF" w:rsidRDefault="00BE5A19" w:rsidP="00BE5A19">
      <w:pPr>
        <w:widowControl w:val="0"/>
        <w:tabs>
          <w:tab w:val="left" w:pos="19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1</w:t>
      </w:r>
      <w:r>
        <w:rPr>
          <w:sz w:val="28"/>
          <w:szCs w:val="28"/>
        </w:rPr>
        <w:t>4</w:t>
      </w:r>
      <w:r w:rsidRPr="00F42FAF">
        <w:rPr>
          <w:sz w:val="28"/>
          <w:szCs w:val="28"/>
        </w:rPr>
        <w:t xml:space="preserve">. Заключение и оплата </w:t>
      </w:r>
      <w:proofErr w:type="gramStart"/>
      <w:r w:rsidRPr="00F42FAF">
        <w:rPr>
          <w:sz w:val="28"/>
          <w:szCs w:val="28"/>
        </w:rPr>
        <w:t>казенными  учреждениями</w:t>
      </w:r>
      <w:proofErr w:type="gramEnd"/>
      <w:r w:rsidRPr="00F42FAF">
        <w:rPr>
          <w:sz w:val="28"/>
          <w:szCs w:val="28"/>
        </w:rPr>
        <w:t xml:space="preserve"> и администрацией Новопесчанского сельсовета Чистоозерного района Новосибирской области договоров, исполнение, которых осуществляется за счет средств бюджета поселения, производится в пределах утвержденных им лимитов бюджетных обязательств в соответствии с классификацией расходов бюджета поселения и с учетом принятых и неисполненных обязательств.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lastRenderedPageBreak/>
        <w:t xml:space="preserve">   1</w:t>
      </w:r>
      <w:r>
        <w:rPr>
          <w:sz w:val="28"/>
          <w:szCs w:val="28"/>
        </w:rPr>
        <w:t>5</w:t>
      </w:r>
      <w:r w:rsidRPr="00F42FAF">
        <w:rPr>
          <w:sz w:val="28"/>
          <w:szCs w:val="28"/>
        </w:rPr>
        <w:t>. Установить, что казенные учреждения и исполнительный орган Новопесчанского сельсовета Чистоозерного района Новосибирской области при заключении    договоров (муниципальных контрактов) на поставку товаров (</w:t>
      </w:r>
      <w:proofErr w:type="gramStart"/>
      <w:r w:rsidRPr="00F42FAF">
        <w:rPr>
          <w:sz w:val="28"/>
          <w:szCs w:val="28"/>
        </w:rPr>
        <w:t>работ,  услуг</w:t>
      </w:r>
      <w:proofErr w:type="gramEnd"/>
      <w:r w:rsidRPr="00F42FAF">
        <w:rPr>
          <w:sz w:val="28"/>
          <w:szCs w:val="28"/>
        </w:rPr>
        <w:t>) вправе предусматривать авансовые платежи: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1) в размере 100 процентов суммы договора (контракта) – по договорам (контрактам) 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а) о предоставлении услуг связи, услуг проживания в гостиницах;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б) о подписке на </w:t>
      </w:r>
      <w:proofErr w:type="gramStart"/>
      <w:r w:rsidRPr="00F42FAF">
        <w:rPr>
          <w:sz w:val="28"/>
          <w:szCs w:val="28"/>
        </w:rPr>
        <w:t>печатные  издания</w:t>
      </w:r>
      <w:proofErr w:type="gramEnd"/>
      <w:r w:rsidRPr="00F42FAF">
        <w:rPr>
          <w:sz w:val="28"/>
          <w:szCs w:val="28"/>
        </w:rPr>
        <w:t xml:space="preserve"> и об их приобретении;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в) об обучении на курсах повышения квалификации;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г) о приобретении авиа</w:t>
      </w:r>
      <w:r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>- и железнодорожных билетов, билетов для проезда пригородным транспортом;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д) страхования автотранспортных средств;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е) об осуществлении технологического присоединения к электрическим сетям;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2) в размере 20 процентов суммы иных договоров (контрактов), если иное </w:t>
      </w:r>
      <w:proofErr w:type="gramStart"/>
      <w:r w:rsidRPr="00F42FAF">
        <w:rPr>
          <w:sz w:val="28"/>
          <w:szCs w:val="28"/>
        </w:rPr>
        <w:t>не  предусмотрено</w:t>
      </w:r>
      <w:proofErr w:type="gramEnd"/>
      <w:r w:rsidRPr="00F42FAF">
        <w:rPr>
          <w:sz w:val="28"/>
          <w:szCs w:val="28"/>
        </w:rPr>
        <w:t xml:space="preserve"> законодательством Российской Федерации, - по остальным договорам (контрактам)</w:t>
      </w:r>
    </w:p>
    <w:p w:rsidR="00BE5A19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1</w:t>
      </w:r>
      <w:r>
        <w:rPr>
          <w:sz w:val="28"/>
          <w:szCs w:val="28"/>
        </w:rPr>
        <w:t>6</w:t>
      </w:r>
      <w:r w:rsidRPr="00F42FAF">
        <w:rPr>
          <w:sz w:val="28"/>
          <w:szCs w:val="28"/>
        </w:rPr>
        <w:t>. Утвердить программу муниципальных внутренних заимствований</w:t>
      </w:r>
      <w:r w:rsidRPr="003E53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Pr="00F42FAF">
        <w:rPr>
          <w:sz w:val="28"/>
          <w:szCs w:val="28"/>
        </w:rPr>
        <w:t xml:space="preserve">Приложению № </w:t>
      </w:r>
      <w:r>
        <w:rPr>
          <w:sz w:val="28"/>
          <w:szCs w:val="28"/>
        </w:rPr>
        <w:t>7 к настоящему решению:</w:t>
      </w:r>
    </w:p>
    <w:p w:rsidR="00BE5A19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1) </w:t>
      </w:r>
      <w:r w:rsidRPr="00F42FAF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таблицы 1</w:t>
      </w:r>
    </w:p>
    <w:p w:rsidR="00BE5A19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</w:t>
      </w:r>
      <w:r w:rsidRPr="00F42FAF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3 годов </w:t>
      </w:r>
      <w:proofErr w:type="gramStart"/>
      <w:r>
        <w:rPr>
          <w:sz w:val="28"/>
          <w:szCs w:val="28"/>
        </w:rPr>
        <w:t>согласно таблицы</w:t>
      </w:r>
      <w:proofErr w:type="gramEnd"/>
      <w:r>
        <w:rPr>
          <w:sz w:val="28"/>
          <w:szCs w:val="28"/>
        </w:rPr>
        <w:t xml:space="preserve"> 2</w:t>
      </w:r>
      <w:r w:rsidRPr="00F42FAF">
        <w:rPr>
          <w:sz w:val="28"/>
          <w:szCs w:val="28"/>
        </w:rPr>
        <w:t xml:space="preserve">    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1</w:t>
      </w:r>
      <w:r>
        <w:rPr>
          <w:sz w:val="28"/>
          <w:szCs w:val="28"/>
        </w:rPr>
        <w:t>7</w:t>
      </w:r>
      <w:r w:rsidRPr="00F42FAF">
        <w:rPr>
          <w:sz w:val="28"/>
          <w:szCs w:val="28"/>
        </w:rPr>
        <w:t>. Установить, что неиспользованные остатки целевых средств, переданных из федерального, областного, районного бюджетов в бюджет поселения, подлежат возврату в доход федерального, областного, районного бюджетов. Зачисленные в доход федерального, областного, районного бюджетов неиспользованные остатки целевых средств могут быть возвращены местным бюджетам при установлении потребности в использовании их на те же цели в соответствии с решениями главных администраторов доходов федерального, областного, районного бюджетов.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1</w:t>
      </w:r>
      <w:r>
        <w:rPr>
          <w:sz w:val="28"/>
          <w:szCs w:val="28"/>
        </w:rPr>
        <w:t>8</w:t>
      </w:r>
      <w:r w:rsidRPr="00F42FAF">
        <w:rPr>
          <w:sz w:val="28"/>
          <w:szCs w:val="28"/>
        </w:rPr>
        <w:t>. Установить источники финансирования дефицита бюджета   Новопесчанского сельсовета Чистоозерного района Новосибирской области</w:t>
      </w:r>
      <w:r>
        <w:rPr>
          <w:sz w:val="28"/>
          <w:szCs w:val="28"/>
        </w:rPr>
        <w:t xml:space="preserve">, </w:t>
      </w:r>
      <w:r w:rsidRPr="00F42FAF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8</w:t>
      </w:r>
      <w:r w:rsidRPr="00F42FAF">
        <w:rPr>
          <w:sz w:val="28"/>
          <w:szCs w:val="28"/>
        </w:rPr>
        <w:t xml:space="preserve"> к настоящему решению: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1)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согласно </w:t>
      </w:r>
      <w:proofErr w:type="gramStart"/>
      <w:r>
        <w:rPr>
          <w:sz w:val="28"/>
          <w:szCs w:val="28"/>
        </w:rPr>
        <w:t xml:space="preserve">таблицы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proofErr w:type="gramEnd"/>
      <w:r w:rsidRPr="00F42FAF">
        <w:rPr>
          <w:sz w:val="28"/>
          <w:szCs w:val="28"/>
        </w:rPr>
        <w:t>,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2)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годы согласно </w:t>
      </w:r>
      <w:proofErr w:type="gramStart"/>
      <w:r>
        <w:rPr>
          <w:sz w:val="28"/>
          <w:szCs w:val="28"/>
        </w:rPr>
        <w:t xml:space="preserve">таблицы </w:t>
      </w:r>
      <w:r w:rsidRPr="00F42F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proofErr w:type="gramEnd"/>
      <w:r w:rsidRPr="00F42FAF">
        <w:rPr>
          <w:sz w:val="28"/>
          <w:szCs w:val="28"/>
        </w:rPr>
        <w:t>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1</w:t>
      </w:r>
      <w:r>
        <w:rPr>
          <w:sz w:val="28"/>
          <w:szCs w:val="28"/>
        </w:rPr>
        <w:t>9</w:t>
      </w:r>
      <w:r w:rsidRPr="00F42FAF">
        <w:rPr>
          <w:sz w:val="28"/>
          <w:szCs w:val="28"/>
        </w:rPr>
        <w:t>. Установить верхний предел муниципального внутреннего долга Новопесчанского сельсовета Чистоозерного района Новосибирской области на 1 января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года в сумме 0,0 тыс. руб., на 1 января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года в сумме 0,0 тыс. руб., на 1 января 202</w:t>
      </w:r>
      <w:r>
        <w:rPr>
          <w:sz w:val="28"/>
          <w:szCs w:val="28"/>
        </w:rPr>
        <w:t>4</w:t>
      </w:r>
      <w:r w:rsidRPr="00F42FAF">
        <w:rPr>
          <w:sz w:val="28"/>
          <w:szCs w:val="28"/>
        </w:rPr>
        <w:t xml:space="preserve"> года в сумме 0,0 тыс. руб.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</w:t>
      </w:r>
      <w:r>
        <w:rPr>
          <w:sz w:val="28"/>
          <w:szCs w:val="28"/>
        </w:rPr>
        <w:t>20</w:t>
      </w:r>
      <w:r w:rsidRPr="00F42FAF">
        <w:rPr>
          <w:sz w:val="28"/>
          <w:szCs w:val="28"/>
        </w:rPr>
        <w:t xml:space="preserve">. Установить </w:t>
      </w:r>
      <w:r>
        <w:rPr>
          <w:sz w:val="28"/>
          <w:szCs w:val="28"/>
        </w:rPr>
        <w:t xml:space="preserve">предельный объем </w:t>
      </w:r>
      <w:proofErr w:type="gramStart"/>
      <w:r>
        <w:rPr>
          <w:sz w:val="28"/>
          <w:szCs w:val="28"/>
        </w:rPr>
        <w:t xml:space="preserve">муниципального  </w:t>
      </w:r>
      <w:r w:rsidRPr="00F42FAF">
        <w:rPr>
          <w:sz w:val="28"/>
          <w:szCs w:val="28"/>
        </w:rPr>
        <w:t>долга</w:t>
      </w:r>
      <w:proofErr w:type="gramEnd"/>
      <w:r w:rsidRPr="00F42FAF">
        <w:rPr>
          <w:sz w:val="28"/>
          <w:szCs w:val="28"/>
        </w:rPr>
        <w:t xml:space="preserve"> Новопесчанского сельсовета Чистоозерного района Новосибирской области </w:t>
      </w:r>
      <w:r>
        <w:rPr>
          <w:sz w:val="28"/>
          <w:szCs w:val="28"/>
        </w:rPr>
        <w:t>на</w:t>
      </w:r>
      <w:r w:rsidRPr="00F42FAF">
        <w:rPr>
          <w:sz w:val="28"/>
          <w:szCs w:val="28"/>
        </w:rPr>
        <w:t xml:space="preserve"> 202</w:t>
      </w:r>
      <w:r>
        <w:rPr>
          <w:sz w:val="28"/>
          <w:szCs w:val="28"/>
        </w:rPr>
        <w:t>1 год</w:t>
      </w:r>
      <w:r w:rsidRPr="00F42FAF">
        <w:rPr>
          <w:sz w:val="28"/>
          <w:szCs w:val="28"/>
        </w:rPr>
        <w:t xml:space="preserve"> в сумме 0,0 тыс. руб.</w:t>
      </w:r>
      <w:r>
        <w:rPr>
          <w:sz w:val="28"/>
          <w:szCs w:val="28"/>
        </w:rPr>
        <w:t>, на</w:t>
      </w:r>
      <w:r w:rsidRPr="00F42FA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</w:t>
      </w:r>
      <w:r w:rsidRPr="00F42FAF">
        <w:rPr>
          <w:sz w:val="28"/>
          <w:szCs w:val="28"/>
        </w:rPr>
        <w:lastRenderedPageBreak/>
        <w:t>сумме 0,0 тыс. руб.</w:t>
      </w:r>
      <w:r>
        <w:rPr>
          <w:sz w:val="28"/>
          <w:szCs w:val="28"/>
        </w:rPr>
        <w:t xml:space="preserve">, на </w:t>
      </w:r>
      <w:r w:rsidRPr="00F42FAF">
        <w:rPr>
          <w:sz w:val="28"/>
          <w:szCs w:val="28"/>
        </w:rPr>
        <w:t>202</w:t>
      </w:r>
      <w:r>
        <w:rPr>
          <w:sz w:val="28"/>
          <w:szCs w:val="28"/>
        </w:rPr>
        <w:t>3 год</w:t>
      </w:r>
      <w:r w:rsidRPr="00F42FAF">
        <w:rPr>
          <w:sz w:val="28"/>
          <w:szCs w:val="28"/>
        </w:rPr>
        <w:t xml:space="preserve"> в сумме 0,0 тыс. руб.</w:t>
      </w:r>
    </w:p>
    <w:p w:rsidR="00BE5A19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>. Установить предельный объем расходов бюджета</w:t>
      </w:r>
      <w:r>
        <w:rPr>
          <w:sz w:val="28"/>
          <w:szCs w:val="28"/>
        </w:rPr>
        <w:t xml:space="preserve"> на обслуживание муниципального </w:t>
      </w:r>
      <w:r w:rsidRPr="00F42FAF">
        <w:rPr>
          <w:sz w:val="28"/>
          <w:szCs w:val="28"/>
        </w:rPr>
        <w:t>долга Новопесчанского сельсовета Чистоозерного района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в сумме 0,0 тыс. руб., на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год в сумме 0,0 тыс. руб., на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 в сумме 0,0 тыс. руб.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22. Установить, что предоставление муниципальных гарантий в 2021г и плановом периоде 2022 и 2023 годов не предусматриваются.</w:t>
      </w:r>
    </w:p>
    <w:p w:rsidR="00BE5A19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. Законодательные и иные </w:t>
      </w:r>
      <w:proofErr w:type="gramStart"/>
      <w:r w:rsidRPr="00F42FAF">
        <w:rPr>
          <w:sz w:val="28"/>
          <w:szCs w:val="28"/>
        </w:rPr>
        <w:t>нормативные  правовые</w:t>
      </w:r>
      <w:proofErr w:type="gramEnd"/>
      <w:r w:rsidRPr="00F42FAF">
        <w:rPr>
          <w:sz w:val="28"/>
          <w:szCs w:val="28"/>
        </w:rPr>
        <w:t xml:space="preserve"> акты, влекущие дополнительные расходы за счет средств бюджета поселения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2 </w:t>
      </w:r>
      <w:r w:rsidRPr="00F42FAF">
        <w:rPr>
          <w:sz w:val="28"/>
          <w:szCs w:val="28"/>
        </w:rPr>
        <w:t>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годов, а так 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</w:t>
      </w:r>
    </w:p>
    <w:p w:rsidR="00BE5A19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поступлений в бюджет и (или) сокращения расходов по отдельным статьям бюджета после внесения соответствующих изменений </w:t>
      </w:r>
      <w:proofErr w:type="gramStart"/>
      <w:r>
        <w:rPr>
          <w:sz w:val="28"/>
          <w:szCs w:val="28"/>
        </w:rPr>
        <w:t xml:space="preserve">и  </w:t>
      </w:r>
      <w:r w:rsidRPr="00F42FAF">
        <w:rPr>
          <w:sz w:val="28"/>
          <w:szCs w:val="28"/>
        </w:rPr>
        <w:t>дополнений</w:t>
      </w:r>
      <w:proofErr w:type="gramEnd"/>
      <w:r w:rsidRPr="00F42FAF">
        <w:rPr>
          <w:sz w:val="28"/>
          <w:szCs w:val="28"/>
        </w:rPr>
        <w:t xml:space="preserve"> в настоящее решение. Законодательные акты,  реализация которых обеспечивается из средств федерального областного и районного бюджетов, исполняются в пределах средств, предусмотренных Федеральным Законом «О федеральном бюджете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годов», Законом Новосибирской области «Об областном бюджете   Новосибирской области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  годов», сессией Совета депутатов Чистоозерного района и учтенных  в    решении «О бюджете Чистоозерного района на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F42FA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42FAF">
        <w:rPr>
          <w:sz w:val="28"/>
          <w:szCs w:val="28"/>
        </w:rPr>
        <w:t xml:space="preserve"> годов»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2FAF">
        <w:rPr>
          <w:sz w:val="28"/>
          <w:szCs w:val="28"/>
        </w:rPr>
        <w:t xml:space="preserve">     2</w:t>
      </w:r>
      <w:r>
        <w:rPr>
          <w:sz w:val="28"/>
          <w:szCs w:val="28"/>
        </w:rPr>
        <w:t>4</w:t>
      </w:r>
      <w:r w:rsidRPr="00F42FAF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21</w:t>
      </w:r>
      <w:r w:rsidRPr="00F42FAF">
        <w:rPr>
          <w:sz w:val="28"/>
          <w:szCs w:val="28"/>
        </w:rPr>
        <w:t xml:space="preserve"> года.</w:t>
      </w: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5A19" w:rsidRPr="00F42FAF" w:rsidRDefault="00BE5A19" w:rsidP="00BE5A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5A19" w:rsidRPr="00F42FAF" w:rsidRDefault="00BE5A19" w:rsidP="00BE5A19">
      <w:pPr>
        <w:widowControl w:val="0"/>
        <w:tabs>
          <w:tab w:val="left" w:pos="1680"/>
        </w:tabs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Глава Новопесчанского сельсовета                 </w:t>
      </w:r>
      <w:r>
        <w:rPr>
          <w:sz w:val="28"/>
          <w:szCs w:val="28"/>
        </w:rPr>
        <w:t xml:space="preserve"> </w:t>
      </w:r>
      <w:r w:rsidR="006C703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>Председатель Совета депутатов</w:t>
      </w:r>
    </w:p>
    <w:p w:rsidR="00BE5A19" w:rsidRPr="00F42FAF" w:rsidRDefault="00BE5A19" w:rsidP="00BE5A19">
      <w:pPr>
        <w:widowControl w:val="0"/>
        <w:tabs>
          <w:tab w:val="left" w:pos="1680"/>
        </w:tabs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Чистоозерного района                                 </w:t>
      </w:r>
      <w:r>
        <w:rPr>
          <w:sz w:val="28"/>
          <w:szCs w:val="28"/>
        </w:rPr>
        <w:t xml:space="preserve">    </w:t>
      </w:r>
      <w:r w:rsidR="006C703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>Новопесчанского</w:t>
      </w:r>
      <w:r>
        <w:rPr>
          <w:sz w:val="28"/>
          <w:szCs w:val="28"/>
        </w:rPr>
        <w:t xml:space="preserve"> </w:t>
      </w:r>
      <w:r w:rsidRPr="00F42FAF">
        <w:rPr>
          <w:sz w:val="28"/>
          <w:szCs w:val="28"/>
        </w:rPr>
        <w:t>сельсовета</w:t>
      </w:r>
    </w:p>
    <w:p w:rsidR="00BE5A19" w:rsidRPr="00F42FAF" w:rsidRDefault="00BE5A19" w:rsidP="00BE5A19">
      <w:pPr>
        <w:widowControl w:val="0"/>
        <w:tabs>
          <w:tab w:val="left" w:pos="1680"/>
        </w:tabs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Новосибирской области                     </w:t>
      </w:r>
      <w:r>
        <w:rPr>
          <w:sz w:val="28"/>
          <w:szCs w:val="28"/>
        </w:rPr>
        <w:t xml:space="preserve">           </w:t>
      </w:r>
      <w:r w:rsidR="006C703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Pr="00F42FAF">
        <w:rPr>
          <w:sz w:val="28"/>
          <w:szCs w:val="28"/>
        </w:rPr>
        <w:t>Чистоозерного района</w:t>
      </w:r>
    </w:p>
    <w:p w:rsidR="00BE5A19" w:rsidRDefault="00BE5A19" w:rsidP="00BE5A19">
      <w:pPr>
        <w:widowControl w:val="0"/>
        <w:tabs>
          <w:tab w:val="left" w:pos="1680"/>
        </w:tabs>
        <w:autoSpaceDE w:val="0"/>
        <w:autoSpaceDN w:val="0"/>
        <w:adjustRightInd w:val="0"/>
        <w:rPr>
          <w:sz w:val="28"/>
          <w:szCs w:val="28"/>
        </w:rPr>
      </w:pPr>
      <w:r w:rsidRPr="00F42FAF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</w:t>
      </w:r>
      <w:r w:rsidR="006C703A">
        <w:rPr>
          <w:sz w:val="28"/>
          <w:szCs w:val="28"/>
        </w:rPr>
        <w:t xml:space="preserve">                              </w:t>
      </w:r>
      <w:r w:rsidRPr="00F42FAF">
        <w:rPr>
          <w:sz w:val="28"/>
          <w:szCs w:val="28"/>
        </w:rPr>
        <w:t xml:space="preserve">Новосибирской области                                        </w:t>
      </w:r>
      <w:r>
        <w:rPr>
          <w:sz w:val="28"/>
          <w:szCs w:val="28"/>
        </w:rPr>
        <w:t xml:space="preserve">                     </w:t>
      </w:r>
    </w:p>
    <w:p w:rsidR="00A17283" w:rsidRPr="00C01EB4" w:rsidRDefault="00BE5A19" w:rsidP="00C01EB4">
      <w:pPr>
        <w:widowControl w:val="0"/>
        <w:tabs>
          <w:tab w:val="left" w:pos="1680"/>
        </w:tabs>
        <w:autoSpaceDE w:val="0"/>
        <w:autoSpaceDN w:val="0"/>
        <w:adjustRightInd w:val="0"/>
        <w:rPr>
          <w:sz w:val="28"/>
          <w:szCs w:val="28"/>
        </w:rPr>
        <w:sectPr w:rsidR="00A17283" w:rsidRPr="00C01EB4" w:rsidSect="00BE5A19">
          <w:pgSz w:w="11906" w:h="16838" w:code="9"/>
          <w:pgMar w:top="284" w:right="284" w:bottom="284" w:left="284" w:header="709" w:footer="709" w:gutter="0"/>
          <w:cols w:space="137"/>
          <w:docGrid w:linePitch="360"/>
        </w:sectPr>
      </w:pPr>
      <w:r>
        <w:rPr>
          <w:sz w:val="28"/>
          <w:szCs w:val="28"/>
        </w:rPr>
        <w:t xml:space="preserve">                                  </w:t>
      </w:r>
      <w:r w:rsidRPr="00F42FAF">
        <w:rPr>
          <w:sz w:val="28"/>
          <w:szCs w:val="28"/>
        </w:rPr>
        <w:t>И.М.</w:t>
      </w:r>
      <w:r>
        <w:rPr>
          <w:sz w:val="28"/>
          <w:szCs w:val="28"/>
        </w:rPr>
        <w:t xml:space="preserve"> </w:t>
      </w:r>
      <w:proofErr w:type="spellStart"/>
      <w:r w:rsidRPr="00F42FAF">
        <w:rPr>
          <w:sz w:val="28"/>
          <w:szCs w:val="28"/>
        </w:rPr>
        <w:t>Гнидюк</w:t>
      </w:r>
      <w:proofErr w:type="spellEnd"/>
      <w:r w:rsidRPr="00F42FA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EA108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</w:t>
      </w:r>
      <w:r w:rsidR="006C703A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Е.С.Овсянникова</w:t>
      </w:r>
      <w:proofErr w:type="spellEnd"/>
      <w:r w:rsidRPr="00F42FAF">
        <w:rPr>
          <w:sz w:val="28"/>
          <w:szCs w:val="28"/>
        </w:rPr>
        <w:t xml:space="preserve">                                           </w:t>
      </w:r>
      <w:r w:rsidR="00EA1087">
        <w:rPr>
          <w:sz w:val="28"/>
          <w:szCs w:val="28"/>
        </w:rPr>
        <w:t xml:space="preserve">                </w:t>
      </w:r>
    </w:p>
    <w:p w:rsidR="00BE5A19" w:rsidRDefault="00BE5A19" w:rsidP="00BE5A19"/>
    <w:sectPr w:rsidR="00BE5A19" w:rsidSect="00BE5A19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1F7B8D"/>
    <w:rsid w:val="004B18B0"/>
    <w:rsid w:val="004E5533"/>
    <w:rsid w:val="00632726"/>
    <w:rsid w:val="006B30F9"/>
    <w:rsid w:val="006C703A"/>
    <w:rsid w:val="007B2E1D"/>
    <w:rsid w:val="00913FC3"/>
    <w:rsid w:val="009140CB"/>
    <w:rsid w:val="00950C46"/>
    <w:rsid w:val="009E6336"/>
    <w:rsid w:val="00A17283"/>
    <w:rsid w:val="00AA54E0"/>
    <w:rsid w:val="00B23984"/>
    <w:rsid w:val="00BA7467"/>
    <w:rsid w:val="00BE5A19"/>
    <w:rsid w:val="00C01EB4"/>
    <w:rsid w:val="00D44D46"/>
    <w:rsid w:val="00DE6E3D"/>
    <w:rsid w:val="00EA1087"/>
    <w:rsid w:val="00EE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F8C6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uiPriority w:val="1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2EE20-D4A6-4A58-803E-0051F584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2020-12-30T07:45:00Z</cp:lastPrinted>
  <dcterms:created xsi:type="dcterms:W3CDTF">2020-12-30T05:50:00Z</dcterms:created>
  <dcterms:modified xsi:type="dcterms:W3CDTF">2020-12-30T07:46:00Z</dcterms:modified>
</cp:coreProperties>
</file>