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B0" w:rsidRDefault="002077B0" w:rsidP="00207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Действия потерпевшего после совершения преступления.</w:t>
      </w:r>
    </w:p>
    <w:p w:rsidR="002077B0" w:rsidRDefault="002077B0" w:rsidP="00207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Значительное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преступлений  остается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 поля зрения правоохранительных органов, поскольку потерпевшие от преступных посягательств не обращаются с заявлениями о совершенных в отношении них преступлениях. 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Зачастую это происходит потому, что потерпевшие не знают, как им действовать в сложной ситуации, правильно и эффективно отстаивать свои права.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в отношении лица совершено преступление, ему необходимо обратиться в правоохранительные органы.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Сообщения о происшествиях и преступлениях, вне зависимости от места и времени их совершения, круглосуточно принимаются в любом органе внутренних дел. Такое сообщение может поступить лично от заявителя, по почте, телеграфу, телефону, путем обращения на официальный сайт, посредством факсимильной связи, по телефону доверия.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имеет право в любое время суток подойти в дежурную часть отдела полиции и обратиться с заявлением.</w:t>
      </w:r>
    </w:p>
    <w:p w:rsidR="002077B0" w:rsidRDefault="002077B0" w:rsidP="002077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территории Чистоозерного района Новосибирской области пострадавшее лицо с таким заявлением может обратиться по адресу: Новосибирская область, </w:t>
      </w:r>
      <w:proofErr w:type="spellStart"/>
      <w:r>
        <w:rPr>
          <w:sz w:val="28"/>
          <w:szCs w:val="28"/>
        </w:rPr>
        <w:t>Чистоозерный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Чистоозерное, ул. Восточная, 10, дежурная часть ОМВД: т. 91-808, по телефону 02 (со стационарных телефонов), или 102 (с мобильных средств связи). </w:t>
      </w:r>
      <w:r>
        <w:rPr>
          <w:color w:val="000000"/>
          <w:sz w:val="28"/>
          <w:szCs w:val="28"/>
        </w:rPr>
        <w:t xml:space="preserve"> </w:t>
      </w:r>
    </w:p>
    <w:p w:rsidR="002077B0" w:rsidRDefault="002077B0" w:rsidP="002077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ГУ МВД России по Новосибирской области организована работа </w:t>
      </w:r>
      <w:r>
        <w:rPr>
          <w:rStyle w:val="a4"/>
          <w:color w:val="000000"/>
          <w:sz w:val="28"/>
          <w:szCs w:val="28"/>
        </w:rPr>
        <w:t>«Телефона доверия»: 8(383) 232-76-75</w:t>
      </w:r>
      <w:r>
        <w:rPr>
          <w:color w:val="000000"/>
          <w:sz w:val="28"/>
          <w:szCs w:val="28"/>
        </w:rPr>
        <w:t>.</w:t>
      </w:r>
    </w:p>
    <w:p w:rsidR="002077B0" w:rsidRDefault="002077B0" w:rsidP="002077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Сотрудник дежурной части обязан принять заявление от любого гражданина, независимо от его места проживания и места совершения противоправного деяния.</w:t>
      </w:r>
    </w:p>
    <w:p w:rsidR="002077B0" w:rsidRDefault="002077B0" w:rsidP="002077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Сотрудники полиции не вправе отказывать в приеме сообщения под предлогом обслуживания другой территории или неполноты сообщаемых сведений.</w:t>
      </w:r>
    </w:p>
    <w:p w:rsidR="002077B0" w:rsidRDefault="002077B0" w:rsidP="002077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Каждое поступившее заявление регистрируется сотрудниками дежурной части в книге учета сообщений о происшествиях (КУСП) с указанием даты и времени получения сообщения. Если происшествие не относится к компетенции, произошло на территории обслуживания другого отдела полиции, то все имеющиеся материалы после регистрации направляются по территориальности, причем заявителя должны известить об этом письменно.</w:t>
      </w:r>
    </w:p>
    <w:p w:rsidR="002077B0" w:rsidRDefault="002077B0" w:rsidP="002077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заявление о преступлении должно содержать описание события преступления, места, времени, а также обстоятельств его совершения. Кроме того, в заявлении должна содержаться адресованная руководителю о принятии мер, установленных законом, а также список свидетелей или очевидцев, если таковые известны. В заявлении указываются фамилия, имя и отчество заявителя, адрес места жительства, телефон, ставится дата и подпись заявителя.</w:t>
      </w:r>
    </w:p>
    <w:p w:rsidR="002077B0" w:rsidRDefault="002077B0" w:rsidP="00207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дежурную часть можно обратиться с устным заявлением, а также в форме электронного документа, по телефону доверия, которое в дальнейшем будет оформлено в письменном виде и зарегистрировано.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сообщение о происшествии поступило в орган внутренних дел при личном обращении заявителя, то одновременно с его регистрацией в КУСП дежурной части дежурный оформляет талон-уведомление и выдает его заявителю.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Талон состоит из двух частей: талон-корешок и талон-уведомление. Обе части талона имеют одинаковый регистрационный номер.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талоне-уведомлении указываются: сведения о сотруднике, принявшем сообщение о происшествии, регистрационный номер, наименование органа внутренних дел, адрес и служебный телефон, дата приема и подпись, инициалы и фамилия дежурного.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расписывается за получение талона-уведомления на талоне-корешке, проставляет дату и время получения талона-уведомления.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действий сотрудников полиции при обращении к ним потерпевшего регулируется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приема, регистрации и разрешения в территориальных органах Министерства внутренних дел Российской Федерации заявлений и сообщений о преступлениях, об административных правонарушениях, о происшествиях</w:t>
      </w:r>
      <w:r>
        <w:rPr>
          <w:rFonts w:ascii="Times New Roman" w:hAnsi="Times New Roman" w:cs="Times New Roman"/>
          <w:sz w:val="28"/>
          <w:szCs w:val="28"/>
        </w:rPr>
        <w:t>, утвержденной приказом МВД России от 29.08.2014 N 736, с которой потерпевшие при необходимости могут ознакомиться.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преступлении может быть принято решение:</w:t>
      </w:r>
    </w:p>
    <w:p w:rsidR="002077B0" w:rsidRDefault="002077B0" w:rsidP="00207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возбуждении уголовного дела;</w:t>
      </w:r>
    </w:p>
    <w:p w:rsidR="002077B0" w:rsidRDefault="002077B0" w:rsidP="00207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отказе в возбуждении уголовного дела;</w:t>
      </w:r>
    </w:p>
    <w:p w:rsidR="002077B0" w:rsidRDefault="002077B0" w:rsidP="00207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передаче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подследственности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статьей 151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УПК, а по уголовным делам частного обвинения - в суд в соответствии с </w:t>
      </w:r>
      <w:hyperlink r:id="rId5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частью второй статьи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УПК.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если заявление касалось происшествия, сотрудник принять решение:</w:t>
      </w:r>
    </w:p>
    <w:p w:rsidR="002077B0" w:rsidRDefault="002077B0" w:rsidP="002077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передаче заявления (сообщения) о происшествии и материалов его проверки на рассмотрение государственного органа, органа местного самоуправления, организации или должностного лица, к компетенции которых относится решение соответствующих вопросов, по подведомственности.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 передаче заявления (сообщения) о происшествии и материалов его проверки в иной - территориальный орган МВД России, на территории обслуживания которого произошло происшествие, разрешение которого отнесено к компетенции органов внутренних дел. </w:t>
      </w:r>
    </w:p>
    <w:p w:rsidR="002077B0" w:rsidRDefault="002077B0" w:rsidP="002077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приобщении заявления (сообщения) о происшествии и материалов его проверки к материалам номенклатурного дела, прилагаемого к КУСП.</w:t>
      </w:r>
    </w:p>
    <w:p w:rsidR="002077B0" w:rsidRDefault="002077B0" w:rsidP="002077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приобщении заявления о происшествии к розыскному делу. </w:t>
      </w:r>
    </w:p>
    <w:p w:rsidR="002077B0" w:rsidRDefault="002077B0" w:rsidP="002077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передаче заявления о происшествии в подразделение делопроизводства.</w:t>
      </w:r>
    </w:p>
    <w:p w:rsidR="002077B0" w:rsidRDefault="002077B0" w:rsidP="002077B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и сроки рассмотрения сообщений о преступлениях и принятия процессуальных решений определены ст. ст. 144, 145 Уголовно-процессуального кодекса РФ (УПК РФ). Срок их рассмотрения составляет трое суток с момента поступления указанного сообщения, он может быть продлен до 10 суток, а в исключительных случаях (при необходимости проведения документальных проверок или ревизий, судебных экспертиз, исследований документов, предметов, трупов, а также проведения оперативно-розыскных мероприятий) срок проведения проверки может быть продлен до 30 суток.</w:t>
      </w:r>
    </w:p>
    <w:p w:rsidR="002077B0" w:rsidRDefault="002077B0" w:rsidP="002077B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 должны проинформировать письменно по месту жительства, разъяснить право обжаловать принятое решение и порядок его обжалования.</w:t>
      </w:r>
    </w:p>
    <w:p w:rsidR="002077B0" w:rsidRDefault="002077B0" w:rsidP="00207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несогласия гражданина с принятым решением он вправе обратиться с жалобой к начальнику ОВД, в прокуратуру или в суд.</w:t>
      </w:r>
    </w:p>
    <w:p w:rsidR="00223F07" w:rsidRDefault="00223F07">
      <w:bookmarkStart w:id="0" w:name="_GoBack"/>
      <w:bookmarkEnd w:id="0"/>
    </w:p>
    <w:sectPr w:rsidR="00223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FD"/>
    <w:rsid w:val="002077B0"/>
    <w:rsid w:val="00223F07"/>
    <w:rsid w:val="0039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0904C-0112-48F2-B61C-CEA981BB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7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7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Strong"/>
    <w:basedOn w:val="a0"/>
    <w:uiPriority w:val="22"/>
    <w:qFormat/>
    <w:rsid w:val="002077B0"/>
    <w:rPr>
      <w:b/>
      <w:bCs/>
    </w:rPr>
  </w:style>
  <w:style w:type="character" w:styleId="a5">
    <w:name w:val="Hyperlink"/>
    <w:basedOn w:val="a0"/>
    <w:uiPriority w:val="99"/>
    <w:semiHidden/>
    <w:unhideWhenUsed/>
    <w:rsid w:val="002077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C983569BC04876976999E9233D8207E7DE998CCD210FAC29CA3341860DEC33570019F78181AA6EBB6FCDEEF9A4F58ED626592BE8OBT1D" TargetMode="External"/><Relationship Id="rId4" Type="http://schemas.openxmlformats.org/officeDocument/2006/relationships/hyperlink" Target="consultantplus://offline/ref=C8C983569BC04876976999E9233D8207E7DE998CCD210FAC29CA3341860DEC33570019FE8186A039EE20CCB2BCF7E68ED2265A29F4B3E731OCT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2020-12-17T02:41:00Z</dcterms:created>
  <dcterms:modified xsi:type="dcterms:W3CDTF">2020-12-17T02:41:00Z</dcterms:modified>
</cp:coreProperties>
</file>